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343" w:rsidRPr="00547148" w:rsidRDefault="00F53343" w:rsidP="00F53343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F53343" w:rsidRPr="00547148" w:rsidRDefault="00F53343" w:rsidP="00F53343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7868E9" w:rsidP="00F5334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F53343" w:rsidRPr="0054714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для 7 класса рассчитана на изучение литературы на базовом уровне и составлена на основе </w:t>
      </w:r>
    </w:p>
    <w:p w:rsidR="00F53343" w:rsidRPr="00547148" w:rsidRDefault="00F53343" w:rsidP="00F5334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</w:t>
      </w:r>
      <w:r w:rsidR="007868E9">
        <w:rPr>
          <w:rFonts w:ascii="Times New Roman" w:eastAsia="Calibri" w:hAnsi="Times New Roman" w:cs="Times New Roman"/>
          <w:sz w:val="24"/>
          <w:szCs w:val="24"/>
        </w:rPr>
        <w:t xml:space="preserve">вания второго поколения </w:t>
      </w:r>
    </w:p>
    <w:p w:rsidR="00F53343" w:rsidRPr="00547148" w:rsidRDefault="00F53343" w:rsidP="00F5334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примерной </w:t>
      </w:r>
      <w:r>
        <w:rPr>
          <w:rFonts w:ascii="Times New Roman" w:eastAsia="Calibri" w:hAnsi="Times New Roman" w:cs="Times New Roman"/>
          <w:sz w:val="24"/>
          <w:szCs w:val="24"/>
        </w:rPr>
        <w:t>программы по литературе</w:t>
      </w:r>
      <w:r w:rsidRPr="00547148">
        <w:rPr>
          <w:rFonts w:ascii="Times New Roman" w:eastAsia="Calibri" w:hAnsi="Times New Roman" w:cs="Times New Roman"/>
          <w:sz w:val="24"/>
          <w:szCs w:val="24"/>
        </w:rPr>
        <w:t>,</w:t>
      </w: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 созданной на основе федерального государственного образовательного стандарта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F53343" w:rsidRPr="00547148" w:rsidRDefault="00F53343" w:rsidP="00F5334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по литературе для общеобразовательных учреждений под реакцией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В.Я.Коровиной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(авторы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В.П.Журавлёв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В.П.Полухина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В.И.Коровин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И.С.Збарский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>),  рекомендованной Министерством образования и науки РФ</w:t>
      </w:r>
    </w:p>
    <w:p w:rsidR="00F53343" w:rsidRPr="00547148" w:rsidRDefault="00F53343" w:rsidP="00F5334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Cs/>
          <w:sz w:val="24"/>
          <w:szCs w:val="24"/>
        </w:rPr>
        <w:t>базисного учебного плана общеобразовательного учреждения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F53343" w:rsidRPr="00547148" w:rsidRDefault="00F53343" w:rsidP="00F5334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федерального перечня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</w:t>
      </w:r>
      <w:r w:rsidR="007868E9">
        <w:rPr>
          <w:rFonts w:ascii="Times New Roman" w:eastAsia="Calibri" w:hAnsi="Times New Roman" w:cs="Times New Roman"/>
          <w:bCs/>
          <w:sz w:val="24"/>
          <w:szCs w:val="24"/>
        </w:rPr>
        <w:t>общего образования на 2019 - 2020</w:t>
      </w:r>
      <w:r w:rsidRPr="00547148">
        <w:rPr>
          <w:rFonts w:ascii="Times New Roman" w:eastAsia="Calibri" w:hAnsi="Times New Roman" w:cs="Times New Roman"/>
          <w:bCs/>
          <w:sz w:val="24"/>
          <w:szCs w:val="24"/>
        </w:rPr>
        <w:t xml:space="preserve"> учебный год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F53343" w:rsidRPr="00547148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</w:t>
      </w:r>
      <w:r w:rsidRPr="00547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для разработки рабочей программы обусловлен тем, что предлагаемая примерная программа создана в соответствии с "Обязательным минимумом содержания основного общего образования по литературе" и "Базисным учебным планом общеобразовательных учреждений Российской Федерации». В ней представлено развернутое учебное содержание предмета,  количество часов на изучение основных разделов курса.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 Цели литературного образования в школе значительны и разнообразны. Именно они определяют особую роль литературы как школьного предмета в ряду других гуманитарных предметов.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Как одна из дисциплин эстетического цикла литература предполагает постижение школьниками этого вида искусства, овладение ими навыками творческого чтения, что невозможно без знакомства с основными законами литературного творчества.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Исходным материалом литературы как вида искусства является слово, а значит, изучение этой дисциплины способствует формированию навыков устной и письменной речи школьников, освоению ими законов родного языка, раскрытию его поэтических возможностей.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то же время процесс художественного восприятия немыслим без одновременного творчества читателя, без чего образная структура литературного произведения остаётся мёртвым конгломератом содержательных знаков. Следовательно, литературное образование в школе является составной частью раскрытия творческого потенциала учеников.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68E9" w:rsidRDefault="007868E9" w:rsidP="00F5334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фольклора  к древнерусской литературе, от неё – к русской литературе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вв. Русская литература является одним из основных источников обогащения речи обучающихся, формирования их речевой культуры и коммуникативных навыков. Изучение языка художественных произведений способствует пониманию обучающимися эстетической функции слова, овладению ими стилистически окрашенной русской речью.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Курс литературы в 6 классе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т.д.).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Ведущая проблема изучения литературы в 7 классе – особенности труда писателя, его позиция, изображение человека как важнейшая проблема литературы. В программе соблюдена системная направленность – курс 7 класса представлен разделами: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Древнерусская литература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народов России.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Зарубежная литература.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Обзоры.</w:t>
      </w:r>
    </w:p>
    <w:p w:rsidR="00F53343" w:rsidRPr="00547148" w:rsidRDefault="00F53343" w:rsidP="00F5334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Сведения по теории и истории литературы.</w:t>
      </w:r>
    </w:p>
    <w:p w:rsidR="00F53343" w:rsidRPr="00547148" w:rsidRDefault="00F53343" w:rsidP="00F53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разделах 1-8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 w:rsidR="00F53343" w:rsidRPr="00547148" w:rsidRDefault="00F53343" w:rsidP="00F53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Учитывая рекомендации, изложенные в «Методическом письме о преподавании учебного предмета «Литература»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обучающихся.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целями изучения литературы в основной школе являются: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овладение важнейшими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целей при разработке и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реализации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образовательным программы основного общего образования предусматривает решение следующих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основных задач: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соответствия основной образовательной программы требованиям ФГОС;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преемственности начального общего, основного общего, среднего (полного) общего образования;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взаимодействие образовательного учреждения при реализации основной образовательной программы с социальными партнёрами;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внутришкольной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социальной среды, школьного уклада;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включение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F53343" w:rsidRPr="00547148" w:rsidRDefault="00F53343" w:rsidP="00F53343">
      <w:pPr>
        <w:numPr>
          <w:ilvl w:val="0"/>
          <w:numId w:val="10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F53343" w:rsidRPr="00547148" w:rsidRDefault="00F53343" w:rsidP="00F5334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основе реализации основной образовательной программы лежит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системно-</w:t>
      </w:r>
      <w:proofErr w:type="spell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>деятельностный</w:t>
      </w:r>
      <w:proofErr w:type="spellEnd"/>
      <w:r w:rsidRPr="00547148">
        <w:rPr>
          <w:rFonts w:ascii="Times New Roman" w:eastAsia="Calibri" w:hAnsi="Times New Roman" w:cs="Times New Roman"/>
          <w:b/>
          <w:sz w:val="24"/>
          <w:szCs w:val="24"/>
        </w:rPr>
        <w:t xml:space="preserve"> подход,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который предполагает: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поликонфессионального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состава;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ориентацию на достижение цели и основного результата образования – развитие на основе освоения УУД,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F53343" w:rsidRPr="00547148" w:rsidRDefault="00F53343" w:rsidP="00F53343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 детей-инвалидов и детей с ограниченными возможностями здоровья.</w:t>
      </w:r>
    </w:p>
    <w:p w:rsidR="00F53343" w:rsidRPr="00547148" w:rsidRDefault="00F53343" w:rsidP="00F53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в том, чтобы познакомить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общегуманистические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идеалы и воспитывающими высокие нравственные чувства у человека читающего.</w:t>
      </w:r>
    </w:p>
    <w:p w:rsidR="00F53343" w:rsidRPr="00547148" w:rsidRDefault="00F53343" w:rsidP="00F533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Курс литературы опирается на следующие </w:t>
      </w:r>
      <w:r w:rsidRPr="00547148">
        <w:rPr>
          <w:rFonts w:ascii="Times New Roman" w:eastAsia="Calibri" w:hAnsi="Times New Roman" w:cs="Times New Roman"/>
          <w:b/>
          <w:sz w:val="24"/>
          <w:szCs w:val="24"/>
        </w:rPr>
        <w:t>виды деятельности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выразительное чтение художественного текста; 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заучивание наизусть стихотворных и прозаических текстов;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анализ и интерпретация произведения;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составление планов и написание отзывов о произведениях;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целенаправленный поиск информации на основе знания её источников и умения работать с ними;</w:t>
      </w:r>
    </w:p>
    <w:p w:rsidR="00F53343" w:rsidRPr="00547148" w:rsidRDefault="00F53343" w:rsidP="00F53343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индивидуальная и коллективная проектная деятельность.</w:t>
      </w:r>
    </w:p>
    <w:p w:rsidR="00F53343" w:rsidRPr="00547148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деятельности по предмету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этой возрастной группе формируются 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обучающихся, интерес которых в основном сосредоточен на сюжете и героях произведения. Теоретико-литературные понятия связаны с  анализом внутренней структуры художественного произведения – от метафоры до композиции.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обучающихся.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Основным индикатором достижения поставленных целей изучения литературы, имеющих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метапредметный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статус, служат:</w:t>
      </w:r>
    </w:p>
    <w:p w:rsidR="00F53343" w:rsidRPr="00547148" w:rsidRDefault="00F53343" w:rsidP="00F53343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(умение соотносить поступки и события с принятыми эстетическими принципами, знание моральных норм и умение выделить нравственный аспект поведения);</w:t>
      </w:r>
    </w:p>
    <w:p w:rsidR="00F53343" w:rsidRPr="00547148" w:rsidRDefault="00F53343" w:rsidP="00F53343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её; осуществлять самоконтроль, самооценку, 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самокоррекцию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и др.);</w:t>
      </w:r>
    </w:p>
    <w:p w:rsidR="00F53343" w:rsidRPr="00547148" w:rsidRDefault="00F53343" w:rsidP="00F53343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перерабатывать, систематизировать информацию и предъявлять её разными способами и др.);</w:t>
      </w:r>
    </w:p>
    <w:p w:rsidR="00F53343" w:rsidRPr="00547148" w:rsidRDefault="00F53343" w:rsidP="00F53343">
      <w:pPr>
        <w:numPr>
          <w:ilvl w:val="0"/>
          <w:numId w:val="11"/>
        </w:num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коммуникативные универсальные учебные действия </w:t>
      </w:r>
      <w:r w:rsidRPr="00547148">
        <w:rPr>
          <w:rFonts w:ascii="Times New Roman" w:eastAsia="Calibri" w:hAnsi="Times New Roman" w:cs="Times New Roman"/>
          <w:sz w:val="24"/>
          <w:szCs w:val="24"/>
        </w:rPr>
        <w:t>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др.).</w:t>
      </w:r>
      <w:proofErr w:type="gramEnd"/>
    </w:p>
    <w:p w:rsidR="00F53343" w:rsidRPr="00547148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Описание ценностных ориентиров в содержании учебного предмета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Художественная картина жизни, нарисованная в литературном произведении при помощи слов, языковых знаков, осваивается 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547148">
        <w:rPr>
          <w:rFonts w:ascii="Times New Roman" w:eastAsia="Calibri" w:hAnsi="Times New Roman" w:cs="Times New Roman"/>
          <w:sz w:val="24"/>
          <w:szCs w:val="24"/>
        </w:rPr>
        <w:t>человековедением</w:t>
      </w:r>
      <w:proofErr w:type="spellEnd"/>
      <w:r w:rsidRPr="00547148">
        <w:rPr>
          <w:rFonts w:ascii="Times New Roman" w:eastAsia="Calibri" w:hAnsi="Times New Roman" w:cs="Times New Roman"/>
          <w:sz w:val="24"/>
          <w:szCs w:val="24"/>
        </w:rPr>
        <w:t>», «учебником жизни».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как искусство словесного образа –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незавершённость, предполагающими активное сотворчество воспринимающего.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Приобщение к гуманистическим ценностям культуры и развитие творческих способностей – необходимое условие становления человека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писателем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классический литературе как художественном явлении, вписанном в историю мировой культуры и обладающем несомненной национальной самобытностью.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Согласно федеральному государственному образовательному стандарту основного общего образования (ФГОС ООО 2010 г.) предмет </w:t>
      </w: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«Литература»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  входит в предметную область </w:t>
      </w:r>
      <w:r w:rsidRPr="00547148">
        <w:rPr>
          <w:rFonts w:ascii="Times New Roman" w:eastAsia="Calibri" w:hAnsi="Times New Roman" w:cs="Times New Roman"/>
          <w:b/>
          <w:bCs/>
          <w:sz w:val="24"/>
          <w:szCs w:val="24"/>
        </w:rPr>
        <w:t>«Филология»</w:t>
      </w:r>
      <w:r w:rsidRPr="00547148">
        <w:rPr>
          <w:rFonts w:ascii="Times New Roman" w:eastAsia="Calibri" w:hAnsi="Times New Roman" w:cs="Times New Roman"/>
          <w:sz w:val="24"/>
          <w:szCs w:val="24"/>
        </w:rPr>
        <w:t>. 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F53343" w:rsidRPr="00547148" w:rsidRDefault="00F53343" w:rsidP="00F53343">
      <w:pPr>
        <w:spacing w:after="12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2F2F2"/>
          <w:lang w:eastAsia="zh-CN"/>
        </w:rPr>
      </w:pPr>
      <w:r w:rsidRPr="00547148">
        <w:rPr>
          <w:rFonts w:ascii="Times New Roman" w:eastAsia="SimSun" w:hAnsi="Times New Roman" w:cs="Times New Roman"/>
          <w:color w:val="4C3300"/>
          <w:sz w:val="24"/>
          <w:szCs w:val="24"/>
          <w:lang w:eastAsia="zh-CN"/>
        </w:rPr>
        <w:t xml:space="preserve"> </w:t>
      </w:r>
      <w:r w:rsidRPr="00547148">
        <w:rPr>
          <w:rFonts w:ascii="Times New Roman" w:eastAsia="SimSun" w:hAnsi="Times New Roman" w:cs="Times New Roman"/>
          <w:sz w:val="24"/>
          <w:szCs w:val="24"/>
          <w:lang w:eastAsia="zh-CN"/>
        </w:rPr>
        <w:t>Программа рассчитана на  70 часов (2 часа в неделю)</w:t>
      </w:r>
    </w:p>
    <w:p w:rsidR="00F53343" w:rsidRPr="00547148" w:rsidRDefault="00F53343" w:rsidP="00F53343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F53343" w:rsidRPr="00547148" w:rsidRDefault="00F53343" w:rsidP="00F5334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по литературе являются: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воспитание российской 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способности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53343" w:rsidRPr="00547148" w:rsidRDefault="00F53343" w:rsidP="00F5334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53343" w:rsidRPr="00547148" w:rsidRDefault="00F53343" w:rsidP="00F53343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left="1440" w:hanging="7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47148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547148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по литературе проявляются в умениях: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F53343" w:rsidRPr="00547148" w:rsidRDefault="00F53343" w:rsidP="00F53343">
      <w:pPr>
        <w:numPr>
          <w:ilvl w:val="0"/>
          <w:numId w:val="21"/>
        </w:numPr>
        <w:spacing w:after="0" w:line="240" w:lineRule="auto"/>
        <w:ind w:left="1418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F53343" w:rsidRPr="00547148" w:rsidRDefault="00F53343" w:rsidP="00F53343">
      <w:pPr>
        <w:spacing w:after="0" w:line="240" w:lineRule="auto"/>
        <w:ind w:left="1429" w:hanging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left="1429"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освоения программы по литературе состоят в следующем:</w:t>
      </w:r>
    </w:p>
    <w:p w:rsidR="00F53343" w:rsidRPr="00547148" w:rsidRDefault="00F53343" w:rsidP="00F53343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 познавательной сфере:</w:t>
      </w:r>
    </w:p>
    <w:p w:rsidR="00F53343" w:rsidRPr="00547148" w:rsidRDefault="00F53343" w:rsidP="00F5334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в., русских писателей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47148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547148">
        <w:rPr>
          <w:rFonts w:ascii="Times New Roman" w:eastAsia="Calibri" w:hAnsi="Times New Roman" w:cs="Times New Roman"/>
          <w:sz w:val="24"/>
          <w:szCs w:val="24"/>
        </w:rPr>
        <w:t xml:space="preserve"> В.В., литературы народов России и зарубежной литературы;</w:t>
      </w:r>
    </w:p>
    <w:p w:rsidR="00F53343" w:rsidRPr="00547148" w:rsidRDefault="00F53343" w:rsidP="00F5334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понимание связи литературных произведений с эпохой их написания, выявление заложенные  в них вневременных, непреходящих нравственных ценностей и их современного звучания;</w:t>
      </w:r>
    </w:p>
    <w:p w:rsidR="00F53343" w:rsidRPr="00547148" w:rsidRDefault="00F53343" w:rsidP="00F5334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жанром; понимать и формулировать тему, идею, нравственный пафос литературного произведения, характеризовать его героев, сопоставлять одного или нескольких произведений</w:t>
      </w:r>
    </w:p>
    <w:p w:rsidR="00F53343" w:rsidRPr="00547148" w:rsidRDefault="00F53343" w:rsidP="00F5334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определение в произведении элементом сюжета, композиции, изобразительно  -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F53343" w:rsidRPr="00547148" w:rsidRDefault="00F53343" w:rsidP="00F53343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F53343" w:rsidRPr="00547148" w:rsidRDefault="00F53343" w:rsidP="00F53343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ценностно-ориентированной сфере:</w:t>
      </w:r>
    </w:p>
    <w:p w:rsidR="00F53343" w:rsidRPr="00547148" w:rsidRDefault="00F53343" w:rsidP="00F5334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53343" w:rsidRPr="00547148" w:rsidRDefault="00F53343" w:rsidP="00F5334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формулирование собственного отношения к произведениям русской литературы, их оценка;</w:t>
      </w:r>
    </w:p>
    <w:p w:rsidR="00F53343" w:rsidRPr="00547148" w:rsidRDefault="00F53343" w:rsidP="00F5334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F53343" w:rsidRPr="00547148" w:rsidRDefault="00F53343" w:rsidP="00F5334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понимание авторской позиции и свое отношение к ней;</w:t>
      </w:r>
    </w:p>
    <w:p w:rsidR="00F53343" w:rsidRPr="00547148" w:rsidRDefault="00F53343" w:rsidP="00F53343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коммуникативной сфере:</w:t>
      </w:r>
    </w:p>
    <w:p w:rsidR="00F53343" w:rsidRPr="00547148" w:rsidRDefault="00F53343" w:rsidP="00F5334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F53343" w:rsidRPr="00547148" w:rsidRDefault="00F53343" w:rsidP="00F5334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F53343" w:rsidRPr="00547148" w:rsidRDefault="00F53343" w:rsidP="00F5334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F53343" w:rsidRPr="00547148" w:rsidRDefault="00F53343" w:rsidP="00F53343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эстетической сфере:</w:t>
      </w:r>
    </w:p>
    <w:p w:rsidR="00F53343" w:rsidRPr="00547148" w:rsidRDefault="00F53343" w:rsidP="00F53343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53343" w:rsidRPr="00547148" w:rsidRDefault="00F53343" w:rsidP="00F53343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148">
        <w:rPr>
          <w:rFonts w:ascii="Times New Roman" w:eastAsia="Calibri" w:hAnsi="Times New Roman" w:cs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547148">
        <w:rPr>
          <w:rFonts w:ascii="Times New Roman" w:eastAsia="Calibri" w:hAnsi="Times New Roman" w:cs="Times New Roman"/>
          <w:sz w:val="24"/>
          <w:szCs w:val="24"/>
        </w:rPr>
        <w:t>дств в с</w:t>
      </w:r>
      <w:proofErr w:type="gramEnd"/>
      <w:r w:rsidRPr="00547148">
        <w:rPr>
          <w:rFonts w:ascii="Times New Roman" w:eastAsia="Calibri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F53343" w:rsidRPr="00547148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53343" w:rsidRPr="00547148" w:rsidRDefault="00F53343" w:rsidP="00F533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48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 7 КЛАССА</w:t>
      </w:r>
    </w:p>
    <w:p w:rsidR="00F53343" w:rsidRPr="00547148" w:rsidRDefault="00F53343" w:rsidP="00F533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этапе формируются представления о специфике литературы как искусстве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литературы в 7 классе обучающиеся  должны: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Pr="00547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Знать/понимать </w:t>
      </w:r>
    </w:p>
    <w:p w:rsidR="00F53343" w:rsidRPr="00547148" w:rsidRDefault="00F53343" w:rsidP="00F53343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литературных произведений,</w:t>
      </w:r>
    </w:p>
    <w:p w:rsidR="00F53343" w:rsidRPr="00547148" w:rsidRDefault="00F53343" w:rsidP="00F53343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факты жизни и творчества писателей </w:t>
      </w:r>
      <w:r w:rsidRPr="005471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471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веков,</w:t>
      </w:r>
    </w:p>
    <w:p w:rsidR="00F53343" w:rsidRPr="00547148" w:rsidRDefault="00F53343" w:rsidP="00F53343">
      <w:pPr>
        <w:numPr>
          <w:ilvl w:val="0"/>
          <w:numId w:val="23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основные теоретико-литературные понятия.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Уметь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содержание литературного произведения,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книгой, использовать различные виды чтения (ознакомительное, просмотровое, поисковое, выразительное и др.),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характеры героев, их поступки;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заучивать наизусть и выразительно читать,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и владеть различными видами пересказа, строить устные и письменные высказывания в сжатом или развернутом виде;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сочинения на литературную тему,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диалоге, понимать чужую точку зрения и аргументированно отстаивать свою;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использовать выразительные средства языка в соответствии с коммуникативной задачей,</w:t>
      </w:r>
    </w:p>
    <w:p w:rsidR="00F53343" w:rsidRPr="00547148" w:rsidRDefault="00F53343" w:rsidP="00F53343">
      <w:pPr>
        <w:numPr>
          <w:ilvl w:val="0"/>
          <w:numId w:val="24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план, </w:t>
      </w: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 источники информации  для решения коммуникативных задач.</w:t>
      </w:r>
    </w:p>
    <w:p w:rsidR="00F53343" w:rsidRPr="00547148" w:rsidRDefault="00F53343" w:rsidP="00F53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Использовать</w:t>
      </w:r>
    </w:p>
    <w:p w:rsidR="00F53343" w:rsidRPr="00547148" w:rsidRDefault="00F53343" w:rsidP="00F53343">
      <w:pPr>
        <w:numPr>
          <w:ilvl w:val="0"/>
          <w:numId w:val="26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приобретённые знания и умения в практической деятельности и повседневной жизни.</w:t>
      </w:r>
    </w:p>
    <w:p w:rsidR="00F53343" w:rsidRPr="00547148" w:rsidRDefault="00F53343" w:rsidP="00F53343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знаниями и умениями, востребованными в повседневной жизни;</w:t>
      </w:r>
    </w:p>
    <w:p w:rsidR="00F53343" w:rsidRPr="00547148" w:rsidRDefault="00F53343" w:rsidP="00F53343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ориентироваться  в окружающем мире,</w:t>
      </w:r>
    </w:p>
    <w:p w:rsidR="00F53343" w:rsidRPr="00547148" w:rsidRDefault="00F53343" w:rsidP="00F53343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доказывать свою точку зрения, используя  различные аргументы;</w:t>
      </w:r>
    </w:p>
    <w:p w:rsidR="00F53343" w:rsidRPr="00547148" w:rsidRDefault="00F53343" w:rsidP="00F53343">
      <w:pPr>
        <w:numPr>
          <w:ilvl w:val="0"/>
          <w:numId w:val="25"/>
        </w:numPr>
        <w:spacing w:after="0" w:line="240" w:lineRule="auto"/>
        <w:ind w:right="17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практическими навыками, необходимыми для  сохранения окружающей среды и собственного здоровья.</w:t>
      </w:r>
    </w:p>
    <w:p w:rsidR="00F53343" w:rsidRPr="00547148" w:rsidRDefault="00F53343" w:rsidP="00F53343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F53343" w:rsidRDefault="00F53343" w:rsidP="00F53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margin" w:tblpXSpec="center" w:tblpY="-368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50"/>
        <w:gridCol w:w="851"/>
        <w:gridCol w:w="2693"/>
        <w:gridCol w:w="1276"/>
        <w:gridCol w:w="1417"/>
        <w:gridCol w:w="2237"/>
        <w:gridCol w:w="4425"/>
      </w:tblGrid>
      <w:tr w:rsidR="00F53343" w:rsidRPr="00F53343" w:rsidTr="00F53343">
        <w:tc>
          <w:tcPr>
            <w:tcW w:w="534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850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по плану</w:t>
            </w:r>
          </w:p>
        </w:tc>
        <w:tc>
          <w:tcPr>
            <w:tcW w:w="851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факт</w:t>
            </w:r>
          </w:p>
        </w:tc>
        <w:tc>
          <w:tcPr>
            <w:tcW w:w="2693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учебника</w:t>
            </w:r>
          </w:p>
        </w:tc>
        <w:tc>
          <w:tcPr>
            <w:tcW w:w="1417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урока. </w:t>
            </w:r>
          </w:p>
        </w:tc>
        <w:tc>
          <w:tcPr>
            <w:tcW w:w="2237" w:type="dxa"/>
          </w:tcPr>
          <w:p w:rsidR="00F53343" w:rsidRPr="00547148" w:rsidRDefault="00F53343" w:rsidP="00F533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425" w:type="dxa"/>
          </w:tcPr>
          <w:p w:rsidR="00F53343" w:rsidRPr="00547148" w:rsidRDefault="00F53343" w:rsidP="00F53343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471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универсальные учебные действия (УУД)</w:t>
            </w:r>
          </w:p>
        </w:tc>
      </w:tr>
      <w:tr w:rsidR="00F53343" w:rsidRPr="00F53343" w:rsidTr="00F53343">
        <w:tc>
          <w:tcPr>
            <w:tcW w:w="534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Вводный урок. </w:t>
            </w:r>
          </w:p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Изображение человека как важнейшая идейно-нравственная проблема литературы. </w:t>
            </w:r>
            <w:r w:rsidRPr="00547148">
              <w:rPr>
                <w:rFonts w:ascii="Times New Roman" w:hAnsi="Times New Roman" w:cs="Times New Roman"/>
                <w:bCs/>
                <w:sz w:val="24"/>
              </w:rPr>
              <w:t>Выявление уровня литературного развития учащихся</w:t>
            </w:r>
          </w:p>
        </w:tc>
        <w:tc>
          <w:tcPr>
            <w:tcW w:w="1276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3-6</w:t>
            </w:r>
          </w:p>
        </w:tc>
        <w:tc>
          <w:tcPr>
            <w:tcW w:w="1417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2237" w:type="dxa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Беседа, комментированное чтение, работа с учебником, работа в парах </w:t>
            </w:r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с дидактическим материалом; работа в группах (составление устного или письменного ответа на вопрос)</w:t>
            </w:r>
          </w:p>
        </w:tc>
        <w:tc>
          <w:tcPr>
            <w:tcW w:w="4425" w:type="dxa"/>
          </w:tcPr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F53343" w:rsidRPr="00547148" w:rsidRDefault="00F53343" w:rsidP="00F53343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ставить вопросы и обращаться за помощью к учебной литературе</w:t>
            </w:r>
          </w:p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«стартовой» мотивации к обучению</w:t>
            </w:r>
          </w:p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53343" w:rsidRPr="00F53343" w:rsidTr="00F53343">
        <w:tc>
          <w:tcPr>
            <w:tcW w:w="534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Предания. «Воцарение Ивана Грозного», «Сороки-ведьмы», «Петр и плотник».</w:t>
            </w:r>
          </w:p>
        </w:tc>
        <w:tc>
          <w:tcPr>
            <w:tcW w:w="1276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7-10</w:t>
            </w:r>
          </w:p>
        </w:tc>
        <w:tc>
          <w:tcPr>
            <w:tcW w:w="1417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2237" w:type="dxa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Сообщения, пересказ, характеристика героев, сравнительный анализ, работа с репродукциями; составление конспекта в парах </w:t>
            </w:r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по теме «Специфика происхождения, форм бытования фольклора и литературы», составление тезисного плана устного сообщения</w:t>
            </w:r>
          </w:p>
        </w:tc>
        <w:tc>
          <w:tcPr>
            <w:tcW w:w="4425" w:type="dxa"/>
          </w:tcPr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F53343" w:rsidRPr="00547148" w:rsidRDefault="00F53343" w:rsidP="00F53343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F53343" w:rsidRPr="00547148" w:rsidRDefault="00F53343" w:rsidP="00F53343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F53343" w:rsidRPr="00547148" w:rsidRDefault="00F53343" w:rsidP="00F5334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целостного, социально ориентированного взгляда на мир в единстве и многообразии природы, народов, культур и религий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53343" w:rsidRPr="00F53343" w:rsidTr="00F53343">
        <w:tc>
          <w:tcPr>
            <w:tcW w:w="534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spellStart"/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Вольга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Микула». Нравственные идеалы русского народа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11-23</w:t>
            </w:r>
          </w:p>
        </w:tc>
        <w:tc>
          <w:tcPr>
            <w:tcW w:w="1417" w:type="dxa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Эвристическая беседа. Составление плана. Анализ языковых средств</w:t>
            </w:r>
          </w:p>
        </w:tc>
        <w:tc>
          <w:tcPr>
            <w:tcW w:w="2237" w:type="dxa"/>
            <w:shd w:val="clear" w:color="auto" w:fill="FFFFFF" w:themeFill="background1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героя, составление плана, беседа, групповая практическая работа. Выразительное чтение, устное или письменное рецензирование, составление тезисного плана.</w:t>
            </w:r>
          </w:p>
        </w:tc>
        <w:tc>
          <w:tcPr>
            <w:tcW w:w="4425" w:type="dxa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выделять и формулировать </w:t>
            </w:r>
            <w:r w:rsidRPr="00547148">
              <w:rPr>
                <w:rFonts w:ascii="Times New Roman" w:eastAsia="Calibri" w:hAnsi="Times New Roman" w:cs="Times New Roman"/>
              </w:rPr>
              <w:t>познавательную цель</w:t>
            </w:r>
          </w:p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устанавливать рабочие отношения, эффективно сотрудничать, способствовать продуктивной кооперации</w:t>
            </w:r>
          </w:p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внутренней позиции школьника на основе поступков положительного героя, формирование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нравственно-этической ориентации, обеспечивающей личностный моральный выбор</w:t>
            </w:r>
            <w:proofErr w:type="gramEnd"/>
          </w:p>
        </w:tc>
      </w:tr>
      <w:tr w:rsidR="00F53343" w:rsidRPr="00F53343" w:rsidTr="00B20796">
        <w:tc>
          <w:tcPr>
            <w:tcW w:w="534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Киевский цикл былин. «Илья Муромец и Соловей разбойник». Черты характера Ильи Муромца.</w:t>
            </w:r>
          </w:p>
        </w:tc>
        <w:tc>
          <w:tcPr>
            <w:tcW w:w="1276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внеклассного чтения. </w:t>
            </w:r>
          </w:p>
        </w:tc>
        <w:tc>
          <w:tcPr>
            <w:tcW w:w="2237" w:type="dxa"/>
            <w:shd w:val="clear" w:color="auto" w:fill="FFFFFF" w:themeFill="background1"/>
          </w:tcPr>
          <w:p w:rsidR="00F53343" w:rsidRPr="00547148" w:rsidRDefault="00F53343" w:rsidP="00F53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7148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работа, работа в парах по теме «Киевский цикл былин», «Новгородский цикл былин», выразительное чтение, рецензирование чтения</w:t>
            </w:r>
          </w:p>
        </w:tc>
        <w:tc>
          <w:tcPr>
            <w:tcW w:w="4425" w:type="dxa"/>
            <w:shd w:val="clear" w:color="auto" w:fill="FFFFFF" w:themeFill="background1"/>
          </w:tcPr>
          <w:p w:rsidR="00F53343" w:rsidRPr="00547148" w:rsidRDefault="00F53343" w:rsidP="00F53343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F53343" w:rsidRPr="00547148" w:rsidRDefault="00F53343" w:rsidP="00F53343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F53343" w:rsidRPr="00547148" w:rsidRDefault="00F53343" w:rsidP="00F53343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F53343" w:rsidRPr="00547148" w:rsidRDefault="00F53343" w:rsidP="00F53343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F53343" w:rsidRPr="00F53343" w:rsidTr="00B20796">
        <w:tc>
          <w:tcPr>
            <w:tcW w:w="534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Новгородский цикл былин. «Садко». Своеобразие былины. Поэтичность языка.</w:t>
            </w:r>
          </w:p>
        </w:tc>
        <w:tc>
          <w:tcPr>
            <w:tcW w:w="1276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24-35</w:t>
            </w:r>
          </w:p>
        </w:tc>
        <w:tc>
          <w:tcPr>
            <w:tcW w:w="1417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внеклассного чтения. </w:t>
            </w:r>
          </w:p>
        </w:tc>
        <w:tc>
          <w:tcPr>
            <w:tcW w:w="2237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343" w:rsidRPr="00F53343" w:rsidTr="00B20796">
        <w:tc>
          <w:tcPr>
            <w:tcW w:w="534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«Былины»</w:t>
            </w:r>
            <w:r w:rsidR="00B2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237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F53343" w:rsidRPr="00F53343" w:rsidRDefault="00F53343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7-8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теме « Художественные особенности русских былин»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547148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ПРОЕКТ</w:t>
            </w:r>
            <w:r w:rsidRPr="0054714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547148">
              <w:rPr>
                <w:rFonts w:ascii="Times New Roman" w:hAnsi="Times New Roman" w:cs="Times New Roman"/>
                <w:sz w:val="24"/>
                <w:szCs w:val="24"/>
              </w:rPr>
              <w:t>«Персонажи героического и мифологического эпоса в фольклоре народов мира»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обобщение.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теоретическим литературоведческим материалом по теме урока, составление тезисного плана статьи, пересказ отрывков, коллективная практическая работа (характеристика героев)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20796" w:rsidRPr="00547148" w:rsidRDefault="00B20796" w:rsidP="001E756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B20796" w:rsidRPr="00547148" w:rsidRDefault="00B20796" w:rsidP="001E756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определять общую цель и пути её достижения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Карело-финский эпос «Калевала»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Стр.36-41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пословицы и поговорки. Пословицы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поговорки народов мира. Мудрость народов.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Древнерусская литература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Владимир Мономах – государь и писатель. «Поучение» Владимира Мономаха. 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Отрывок из «Повести временных дет» «О пользе книг».</w:t>
            </w:r>
            <w:proofErr w:type="gramEnd"/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50-54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учителя. Эвристическая беседа Работа над выразительным чтением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>Беседа, сообщение, чтение и  анализ,</w:t>
            </w:r>
          </w:p>
          <w:p w:rsidR="00B20796" w:rsidRPr="00547148" w:rsidRDefault="00B20796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запись, самостоятельная работа, работа в парах </w:t>
            </w:r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(устные и письменные ответы на вопросы), практическая работа (анализ текста «Поучения…» с использованием цитирования)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текст жития,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читать вслух и понимать прочитанное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«Повесть о Петре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Февронии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Муромских»».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54-63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Комментированное чтение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Работа в парах </w:t>
            </w:r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по теме «Отражение исторических событий и вымысел в «Повести…», самостоятельная работа, выразительное чтение, рецензирование ответов, чтения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«Повесть о Петре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Февронии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Муромских». Нравственные идеалы и заветы Древней Руси.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рассказа. Обучение устному рассказу.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 моральный облик главной героини. Прославление любви и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верности.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54-63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Составлени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плана характеристики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15Р/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«Человек и его духовные ценности в древнерусской литературе»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B20796">
        <w:tc>
          <w:tcPr>
            <w:tcW w:w="534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16К</w:t>
            </w:r>
          </w:p>
        </w:tc>
        <w:tc>
          <w:tcPr>
            <w:tcW w:w="850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«Русский фольклор и древнерусская литература»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Произведения русских писателей 18 века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В. Ломоносов. Слово о поэте и учёном. «К статуе Петра Великого».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64-66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Лекция. Практикум анализа стихотворения.</w:t>
            </w:r>
          </w:p>
        </w:tc>
        <w:tc>
          <w:tcPr>
            <w:tcW w:w="2237" w:type="dxa"/>
          </w:tcPr>
          <w:p w:rsidR="00B20796" w:rsidRPr="00547148" w:rsidRDefault="00B20796" w:rsidP="00B20796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</w:rPr>
              <w:t xml:space="preserve">Самостоятельная работа, 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t>работа в парах (устное рецензирование выразительного чтения), практическая групповая работа, работа с учебником, ч</w:t>
            </w:r>
            <w:r>
              <w:rPr>
                <w:rFonts w:ascii="Times New Roman" w:eastAsia="Calibri" w:hAnsi="Times New Roman" w:cs="Times New Roman"/>
                <w:sz w:val="20"/>
              </w:rPr>
              <w:t>тение отрывков из произведений.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</w:t>
            </w:r>
          </w:p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стихотворный текст</w:t>
            </w:r>
          </w:p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читать вслух и понимать прочитанное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В. Ломоносов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«Ода на день восшествия» (отрывок)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67-68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устному рассказу и выразительному чтению.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Р. Державин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Знакомство с творчеством.  «Река времён в своём течении», «На птичку», «Признание».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68-71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Работа над выразительным чтением.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Работа по учебнику, аналитическая работа, запись основных положений сообщения учителя, 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работа в парах </w:t>
            </w:r>
            <w:proofErr w:type="gramStart"/>
            <w:r w:rsidRPr="00547148">
              <w:rPr>
                <w:rFonts w:ascii="Times New Roman" w:eastAsia="Calibri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eastAsia="Calibri" w:hAnsi="Times New Roman" w:cs="Times New Roman"/>
                <w:sz w:val="20"/>
              </w:rPr>
              <w:t xml:space="preserve"> (устное рецензирование </w:t>
            </w:r>
            <w:r w:rsidRPr="00547148">
              <w:rPr>
                <w:rFonts w:ascii="Times New Roman" w:eastAsia="Calibri" w:hAnsi="Times New Roman" w:cs="Times New Roman"/>
                <w:sz w:val="20"/>
              </w:rPr>
              <w:lastRenderedPageBreak/>
              <w:t>выразительного чтения), групповая работа по тексту стихотворения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B20796" w:rsidRPr="00547148" w:rsidRDefault="00B20796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Произведения Русских писателей 19 века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</w:t>
            </w: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 С. Пушкин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поэте. Интерес Пушкина к истории.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72-76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Сообщение ученика, комментированное чтение, анализ отрывка, определение жанра произведения, конкурс выразительного чтения, работа со словарём; групповая работа по тексту поэмы, практическая работа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аргументированного ответа</w:t>
            </w:r>
            <w:proofErr w:type="gramEnd"/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«Полтава» (отрывок) Мастерство в изображении Полтавской битвы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изобразительных средств.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 1 и Карл 12. Сравнительная характеристика.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B20796">
        <w:tc>
          <w:tcPr>
            <w:tcW w:w="534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23Р</w:t>
            </w:r>
          </w:p>
        </w:tc>
        <w:tc>
          <w:tcPr>
            <w:tcW w:w="850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домашнему сочинению «Сравнительная характеристика Петра 1 и Карла 12»</w:t>
            </w:r>
          </w:p>
        </w:tc>
        <w:tc>
          <w:tcPr>
            <w:tcW w:w="1276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плана. Подбор цитатного материала.</w:t>
            </w:r>
          </w:p>
        </w:tc>
        <w:tc>
          <w:tcPr>
            <w:tcW w:w="2237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«Медный всадник» (отрывок). Выражение чувства любви к родине. 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77-80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учителя. Эвристическая беседа.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автора в отрывке из поэмы. Образ Петербурга в творчестве А. С. Пушкина.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77-80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«Песнь о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вещем Олеге» и её летописный источник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80-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Лекция.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по иллюстрациям.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Работа с учебником, комментированное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чтение, словарная работа, аналитическая беседа, творческая работа, практическая работа по теме «Выявление черт баллады в «Песне о вещем Олеге»; лабораторная работа в парах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(Подбор цитатных примеров, иллюстрирующих понятие баллада)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называть, определять объекты в соответствии с содержанием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читать вслух,  понимать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прочитанное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 xml:space="preserve"> и аргументировать свою точку зрения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547148">
              <w:rPr>
                <w:rFonts w:ascii="Times New Roman" w:eastAsia="Calibri" w:hAnsi="Times New Roman" w:cs="Times New Roman"/>
              </w:rPr>
              <w:t>формирование мотивации к самосовершенствованию</w:t>
            </w: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сопоставления Олега и волхва.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80-87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</w:t>
            </w:r>
          </w:p>
        </w:tc>
        <w:tc>
          <w:tcPr>
            <w:tcW w:w="223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0796" w:rsidRPr="00F53343" w:rsidTr="00F53343">
        <w:tc>
          <w:tcPr>
            <w:tcW w:w="534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28Р/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B20796" w:rsidRPr="00F53343" w:rsidRDefault="00B20796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понятия о балладе. Особенности содержания и формы баллады. Своеобразие жанра.</w:t>
            </w:r>
          </w:p>
        </w:tc>
        <w:tc>
          <w:tcPr>
            <w:tcW w:w="1276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80-87</w:t>
            </w:r>
          </w:p>
        </w:tc>
        <w:tc>
          <w:tcPr>
            <w:tcW w:w="1417" w:type="dxa"/>
          </w:tcPr>
          <w:p w:rsidR="00B20796" w:rsidRPr="00F53343" w:rsidRDefault="00B20796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 Работа над выразительным чтением.</w:t>
            </w:r>
          </w:p>
        </w:tc>
        <w:tc>
          <w:tcPr>
            <w:tcW w:w="2237" w:type="dxa"/>
          </w:tcPr>
          <w:p w:rsidR="00B20796" w:rsidRPr="00547148" w:rsidRDefault="00B20796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547148">
              <w:rPr>
                <w:rFonts w:ascii="Times New Roman" w:hAnsi="Times New Roman" w:cs="Times New Roman"/>
                <w:sz w:val="20"/>
              </w:rPr>
              <w:t xml:space="preserve">ловарная работа, аналитическая беседа, творческая работа, практическая работа по теме «Выявление черт баллады в «Песне о вещем Олеге»; лабораторная работа в парах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сильный-слабый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(Подбор цитатных примеров, иллюстрирующих понятие баллада)</w:t>
            </w:r>
          </w:p>
        </w:tc>
        <w:tc>
          <w:tcPr>
            <w:tcW w:w="4425" w:type="dxa"/>
          </w:tcPr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B20796" w:rsidRPr="00547148" w:rsidRDefault="00B20796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читать вслух,  понимать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прочитанное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 xml:space="preserve"> и аргументировать свою точку зрения</w:t>
            </w:r>
          </w:p>
          <w:p w:rsidR="00B20796" w:rsidRPr="00547148" w:rsidRDefault="00B20796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547148">
              <w:rPr>
                <w:rFonts w:ascii="Times New Roman" w:eastAsia="Calibri" w:hAnsi="Times New Roman" w:cs="Times New Roman"/>
              </w:rPr>
              <w:t>формирование мотивации к самосовершенствованию</w:t>
            </w: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С. Пушкин – драматург. «Борис Годунов». Сцена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Чудовом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монастыре.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87-97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3B106F" w:rsidRPr="00547148" w:rsidRDefault="003B106F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</w:t>
            </w:r>
          </w:p>
        </w:tc>
        <w:tc>
          <w:tcPr>
            <w:tcW w:w="4425" w:type="dxa"/>
          </w:tcPr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самоанализа и самоконтроля</w:t>
            </w: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 «Повести покойного Ивана Петровича Белкина». «Станционный смотритель»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Стр.97-113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учителя. Эвристическая беседа. Беседа по иллюстрациям.</w:t>
            </w:r>
          </w:p>
        </w:tc>
        <w:tc>
          <w:tcPr>
            <w:tcW w:w="2237" w:type="dxa"/>
          </w:tcPr>
          <w:p w:rsidR="003B106F" w:rsidRPr="00547148" w:rsidRDefault="003B106F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</w:t>
            </w:r>
          </w:p>
        </w:tc>
        <w:tc>
          <w:tcPr>
            <w:tcW w:w="4425" w:type="dxa"/>
          </w:tcPr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</w:t>
            </w: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Самсона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Вырина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Дуни.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Стр.97-113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Диспут. Слово учителя. Рассказ по картине. </w:t>
            </w:r>
          </w:p>
        </w:tc>
        <w:tc>
          <w:tcPr>
            <w:tcW w:w="223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06F" w:rsidRPr="00F53343" w:rsidTr="003B106F">
        <w:tc>
          <w:tcPr>
            <w:tcW w:w="534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32Р</w:t>
            </w:r>
          </w:p>
        </w:tc>
        <w:tc>
          <w:tcPr>
            <w:tcW w:w="850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повести «Станционный смотритель»</w:t>
            </w:r>
          </w:p>
        </w:tc>
        <w:tc>
          <w:tcPr>
            <w:tcW w:w="1276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237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Ю. Лермонтов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Страницы жизни и творчества.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купца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Калашникова». Картины быта 16 века и их роль в понимании характеров и идеи поэмы.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114-136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по иллюстрациям. Обучение устному рассказу.</w:t>
            </w:r>
          </w:p>
        </w:tc>
        <w:tc>
          <w:tcPr>
            <w:tcW w:w="2237" w:type="dxa"/>
          </w:tcPr>
          <w:p w:rsidR="003B106F" w:rsidRPr="00547148" w:rsidRDefault="003B106F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4425" w:type="dxa"/>
          </w:tcPr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логические рассуждения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умозаключения (индуктивное, дедуктивное, по аналогии) и делать выводы</w:t>
            </w:r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Нравственный поединок Калашникова с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Кирибеевичем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Иваном Грозным. Кулачный бой на Москве-реке.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114-136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3B106F" w:rsidRPr="00547148" w:rsidRDefault="003B106F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4425" w:type="dxa"/>
          </w:tcPr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3B106F" w:rsidRPr="00547148" w:rsidRDefault="003B106F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логические рассуждения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умозаключения (индуктивное, дедуктивное, по аналогии) и делать выводы</w:t>
            </w:r>
          </w:p>
          <w:p w:rsidR="003B106F" w:rsidRPr="00547148" w:rsidRDefault="003B106F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начала в «Песне про купца Калашникова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».. 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гусляров и автора.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114-136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223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сюжета и художественной формы поэмы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114-136</w:t>
            </w: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23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06F" w:rsidRPr="00F53343" w:rsidTr="00F53343">
        <w:tc>
          <w:tcPr>
            <w:tcW w:w="534" w:type="dxa"/>
          </w:tcPr>
          <w:p w:rsidR="003B106F" w:rsidRPr="00F53343" w:rsidRDefault="003B106F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38Р/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B106F" w:rsidRPr="00F53343" w:rsidRDefault="003B106F" w:rsidP="001D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сочинения по поэме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про купца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Калашникова…»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3B106F" w:rsidRPr="00F53343" w:rsidRDefault="003B106F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1D16AD">
        <w:tc>
          <w:tcPr>
            <w:tcW w:w="534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1D16AD" w:rsidRPr="00F53343" w:rsidRDefault="001D16AD" w:rsidP="001D1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</w:t>
            </w:r>
            <w:r w:rsidRPr="0054714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47148">
              <w:rPr>
                <w:rFonts w:ascii="Times New Roman" w:hAnsi="Times New Roman" w:cs="Times New Roman"/>
                <w:b/>
                <w:sz w:val="24"/>
              </w:rPr>
              <w:t>Ю.Яковлева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«Багульник»</w:t>
            </w:r>
          </w:p>
        </w:tc>
        <w:tc>
          <w:tcPr>
            <w:tcW w:w="1276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2237" w:type="dxa"/>
            <w:shd w:val="clear" w:color="auto" w:fill="FFFFFF" w:themeFill="background1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Знакомство с творчеством автора, работа с текстом, аналитическая беседа,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творческая работа. Художественный пересказ произведения, сопоставительный анализ</w:t>
            </w:r>
          </w:p>
        </w:tc>
        <w:tc>
          <w:tcPr>
            <w:tcW w:w="4425" w:type="dxa"/>
            <w:shd w:val="clear" w:color="auto" w:fill="FFFFFF" w:themeFill="background1"/>
          </w:tcPr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 xml:space="preserve">самостоятельно) 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необходимые действия, операции, действует по плану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Ю. Лермонтов.  «Когда волнуется желтеющая нива». Проблема гармонии человека и природы. Природа в поэзии и живописи.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139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анализа стихотворения.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сопоставительный анализ стихотворений, практическая работа «Анализ стихотворений», работа в парах (подбор цитатных примеров для аргументации в рассуждении), самостоятельное составление тезисного плана рассуждения.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и творческой деятельности</w:t>
            </w:r>
            <w:proofErr w:type="gramEnd"/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Ю. Лермонтов «Молитва», «Ангел».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выразительного чтения.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138-139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анализ стихотворения.  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 В. Гоголь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Страницы жизни.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Выступления подготовленных учащихся, словарная работа, работа в парах (поиск в тексте незнакомых слов и определение значений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с помощью словаря), лабораторная работа (составление лексических и историко-литературных комментариев)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рефлексии и самодиагностики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уметь проявлять </w:t>
            </w:r>
            <w:r w:rsidRPr="00547148">
              <w:rPr>
                <w:rFonts w:ascii="Times New Roman" w:hAnsi="Times New Roman" w:cs="Times New Roman"/>
              </w:rPr>
              <w:lastRenderedPageBreak/>
              <w:t>активность для решения коммуникативных и познавательных задач</w:t>
            </w:r>
            <w:proofErr w:type="gramEnd"/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самодиагностики исследовательской деятельности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повести «Тарас Бульба» Урок первичного восприятия повести Гоголя «Тарас Бульба»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141-144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словарная работа, аналитическая беседа, групповая 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проявлять активность для решения коммуникативных и познавательных задач</w:t>
            </w:r>
            <w:proofErr w:type="gramEnd"/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В. Гоголь. «Тарас Бульба». Исторический комментарий. Тарас Бульба и его сыновья.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144-162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Лекция. 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словарная работа, аналитическая беседа, групповая 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проявлять активность для решения коммуникативных и познавательных задач</w:t>
            </w:r>
            <w:proofErr w:type="gramEnd"/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Нравственный облик Тараса Бульбы и его товарищей-запорожцев. Запорожская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ечь в повести.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162-175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Составление плана характеристики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противопоставления Остапа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Героика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повести.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175-185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Комментированное чтение, словарная работа, аналитическая беседа, групповая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работа, работа в парах, самостоятельная работа, выразительное чтении е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  <w:r w:rsidRPr="00547148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алгоритм ответа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проявлять активность для решения коммуникативных и познавательных задач</w:t>
            </w:r>
            <w:proofErr w:type="gramEnd"/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Трагедия Тараса Бульбы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185-210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изображения природы и людей в повести Гоголя. Развитие понятия о литературном герое.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210-211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учителя. Эвристическая беседа.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1D16AD">
        <w:tc>
          <w:tcPr>
            <w:tcW w:w="534" w:type="dxa"/>
            <w:shd w:val="clear" w:color="auto" w:fill="FFFFFF" w:themeFill="background1"/>
          </w:tcPr>
          <w:p w:rsidR="001D16AD" w:rsidRDefault="001D16AD" w:rsidP="001D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1D16AD" w:rsidRPr="00F53343" w:rsidRDefault="001D16AD" w:rsidP="001D1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«Смысл сопоставления Остапа и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повести Гоголя».</w:t>
            </w:r>
          </w:p>
        </w:tc>
        <w:tc>
          <w:tcPr>
            <w:tcW w:w="1276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210-211</w:t>
            </w:r>
          </w:p>
        </w:tc>
        <w:tc>
          <w:tcPr>
            <w:tcW w:w="141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2237" w:type="dxa"/>
            <w:shd w:val="clear" w:color="auto" w:fill="FFFFFF" w:themeFill="background1"/>
          </w:tcPr>
          <w:p w:rsidR="001D16AD" w:rsidRPr="00547148" w:rsidRDefault="001D16AD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Составление характеристики героев с опорой на текст, составление тезисного плана для пересказа, самостоятельная работ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>письменный ответ на проблемный вопрос)</w:t>
            </w:r>
          </w:p>
        </w:tc>
        <w:tc>
          <w:tcPr>
            <w:tcW w:w="4425" w:type="dxa"/>
            <w:shd w:val="clear" w:color="auto" w:fill="FFFFFF" w:themeFill="background1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1D16AD">
        <w:tc>
          <w:tcPr>
            <w:tcW w:w="534" w:type="dxa"/>
            <w:shd w:val="clear" w:color="auto" w:fill="FFFFFF" w:themeFill="background1"/>
          </w:tcPr>
          <w:p w:rsidR="001D16AD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1D16AD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8">
              <w:rPr>
                <w:rFonts w:ascii="Times New Roman" w:hAnsi="Times New Roman" w:cs="Times New Roman"/>
                <w:sz w:val="24"/>
              </w:rPr>
              <w:t xml:space="preserve">Проблема дружбы и товарищества в повести </w:t>
            </w:r>
            <w:r w:rsidRPr="00547148">
              <w:rPr>
                <w:rFonts w:ascii="Times New Roman" w:hAnsi="Times New Roman" w:cs="Times New Roman"/>
                <w:b/>
                <w:sz w:val="24"/>
              </w:rPr>
              <w:t xml:space="preserve">В. </w:t>
            </w:r>
            <w:proofErr w:type="spellStart"/>
            <w:r w:rsidRPr="00547148">
              <w:rPr>
                <w:rFonts w:ascii="Times New Roman" w:hAnsi="Times New Roman" w:cs="Times New Roman"/>
                <w:b/>
                <w:sz w:val="24"/>
              </w:rPr>
              <w:t>Железникова</w:t>
            </w:r>
            <w:proofErr w:type="spellEnd"/>
            <w:r w:rsidRPr="00547148">
              <w:rPr>
                <w:rFonts w:ascii="Times New Roman" w:hAnsi="Times New Roman" w:cs="Times New Roman"/>
                <w:sz w:val="24"/>
              </w:rPr>
              <w:t xml:space="preserve"> «Чучело»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2237" w:type="dxa"/>
            <w:shd w:val="clear" w:color="auto" w:fill="FFFFFF" w:themeFill="background1"/>
          </w:tcPr>
          <w:p w:rsidR="001D16AD" w:rsidRPr="00547148" w:rsidRDefault="001D16AD" w:rsidP="001E756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Знакомство с творчеством автора, работа с текстом, аналитическая беседа, творческая работа.</w:t>
            </w:r>
          </w:p>
          <w:p w:rsidR="001D16AD" w:rsidRPr="00547148" w:rsidRDefault="001D16AD" w:rsidP="001E756F">
            <w:pPr>
              <w:spacing w:after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4425" w:type="dxa"/>
            <w:shd w:val="clear" w:color="auto" w:fill="FFFFFF" w:themeFill="background1"/>
          </w:tcPr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 xml:space="preserve">самостоятельно) 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необходимые действия, операции, действует по плану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задает вопросы,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слушает,  отвечает на вопросы других; формулирует собственные мысли, высказывает и обосновывает свою точку зрения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</w:tr>
      <w:tr w:rsidR="001D16AD" w:rsidRPr="00F53343" w:rsidTr="001D16AD">
        <w:tc>
          <w:tcPr>
            <w:tcW w:w="534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51К</w:t>
            </w:r>
          </w:p>
        </w:tc>
        <w:tc>
          <w:tcPr>
            <w:tcW w:w="850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1D16AD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творчеству Пушкина, Лермонтова и Гоголя.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С. Тургенев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История создания «Записок охотника».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212-214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учителя. 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Заочная экскурсия в Спасское-</w:t>
            </w:r>
            <w:proofErr w:type="spellStart"/>
            <w:r w:rsidRPr="00547148">
              <w:rPr>
                <w:rFonts w:ascii="Times New Roman" w:hAnsi="Times New Roman" w:cs="Times New Roman"/>
                <w:sz w:val="20"/>
              </w:rPr>
              <w:t>Лутовиново</w:t>
            </w:r>
            <w:proofErr w:type="spellEnd"/>
            <w:r w:rsidRPr="00547148">
              <w:rPr>
                <w:rFonts w:ascii="Times New Roman" w:hAnsi="Times New Roman" w:cs="Times New Roman"/>
                <w:sz w:val="20"/>
              </w:rPr>
              <w:t>, аналитическая беседа; самостоятельная работа с литературоведческими терминами, работа в парах, выразительное чтение, рецензирование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«Бирюк» как произведение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бесправных и обездоленных.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214-223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Тургенева в изображении картин природы и внутреннего состояния человека. Художественное своеобразие рассказа.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214-223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анализа эпизода.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С. Тургенев. Стихотворения в прозе.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224-226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Словарная работа, знакомство со стихотворениями в прозе, сравнительная характеристика с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лирическими текстами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tabs>
                <w:tab w:val="center" w:pos="23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стихотворный текст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читать вслух и понимать прочитанное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самостоятельной работы по алгоритму выполнения задачи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выразительного чтения стихотворения в прозе Тургенева «Русский язык»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224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выразительному чтению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 А. Некрасов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«Русские женщины». Историческая основа поэмы. Величие духа русской женщины.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227-245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учителя. 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Исторический комментарий, комментированное чтение, беседа; составление письменного ответа на проблемный вопрос, работав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парах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(составление тезисного плана для рассуждения)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tabs>
                <w:tab w:val="center" w:pos="23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читать вслух и понимать прочитанное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эпизода «Встреча княгини Трубецкой с губернатором Иркутска»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227-245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анализа эпизода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Исторический комментарий, комментированное чтение, беседа; составление письменного ответа на проблемный вопрос, работав </w:t>
            </w:r>
            <w:proofErr w:type="gramStart"/>
            <w:r w:rsidRPr="00547148">
              <w:rPr>
                <w:rFonts w:ascii="Times New Roman" w:hAnsi="Times New Roman" w:cs="Times New Roman"/>
                <w:sz w:val="20"/>
              </w:rPr>
              <w:t>парах</w:t>
            </w:r>
            <w:proofErr w:type="gramEnd"/>
            <w:r w:rsidRPr="00547148">
              <w:rPr>
                <w:rFonts w:ascii="Times New Roman" w:hAnsi="Times New Roman" w:cs="Times New Roman"/>
                <w:sz w:val="20"/>
              </w:rPr>
              <w:t xml:space="preserve"> (составление тезисного плана для рассуждения)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tabs>
                <w:tab w:val="center" w:pos="2346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  <w:r w:rsidRPr="00547148">
              <w:rPr>
                <w:rFonts w:ascii="Times New Roman" w:hAnsi="Times New Roman" w:cs="Times New Roman"/>
                <w:b/>
              </w:rPr>
              <w:tab/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формировать ситуацию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эмоциональных состояний, т.е. формировать </w:t>
            </w:r>
            <w:proofErr w:type="spellStart"/>
            <w:r w:rsidRPr="00547148">
              <w:rPr>
                <w:rFonts w:ascii="Times New Roman" w:eastAsia="Calibri" w:hAnsi="Times New Roman" w:cs="Times New Roman"/>
              </w:rPr>
              <w:t>операциональный</w:t>
            </w:r>
            <w:proofErr w:type="spellEnd"/>
            <w:r w:rsidRPr="00547148">
              <w:rPr>
                <w:rFonts w:ascii="Times New Roman" w:eastAsia="Calibri" w:hAnsi="Times New Roman" w:cs="Times New Roman"/>
              </w:rPr>
              <w:t xml:space="preserve"> опыт</w:t>
            </w:r>
          </w:p>
          <w:p w:rsidR="001D16AD" w:rsidRPr="00547148" w:rsidRDefault="001D16AD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читать вслух и понимать прочитанное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Своеобразие поэзии Н. А. Некрасова. Н. А. Некрасов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«Размышления у парадного подъезда». Боль поэта за судьбу народа.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245-250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Составлени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 плана. 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 xml:space="preserve">Работа с текстом, комментированное чтение, аналитическая беседа, устное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рецензирование, лабораторная работа в группах (подбор цитатных примеров)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-19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 xml:space="preserve">Познавательные: </w:t>
            </w:r>
            <w:r w:rsidRPr="00547148">
              <w:rPr>
                <w:rFonts w:ascii="Times New Roman" w:eastAsia="Calibri" w:hAnsi="Times New Roman" w:cs="Times New Roman"/>
              </w:rPr>
              <w:t>уметь синтезировать полученную информацию для составления ответа (текст)</w:t>
            </w:r>
            <w:proofErr w:type="gramEnd"/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1D16AD" w:rsidRPr="00547148" w:rsidRDefault="001D16AD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Е. Салтыков-Щедрин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«Повесть о том, как один мужик двух генералов прокормил». Сатирическое изображение нравственных пороков общества.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261-274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Урок-лекция.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Знакомство с творчеством писателя, комментированное чтение произведения, выявление её особенностей; работа со словарем литературоведческих терминов, работа в парах (составление таблицы «Средства выразительности и их роль в выражении идеи текста»)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1D16AD" w:rsidRPr="00547148" w:rsidRDefault="001D16AD" w:rsidP="001E756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1D16AD" w:rsidRPr="00547148" w:rsidRDefault="001D16AD" w:rsidP="001E756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противопоставления генералов и мужика. 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274-276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62В/ч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Е. Салтыков-Щедрин «Дикий помещик». Смысл названия сказки. Понятие о гротеске.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беседа; пересказ эпизодов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1D16AD">
        <w:tc>
          <w:tcPr>
            <w:tcW w:w="534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63К</w:t>
            </w:r>
          </w:p>
        </w:tc>
        <w:tc>
          <w:tcPr>
            <w:tcW w:w="850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1D16AD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произведениям Гоголя, Тургенева, Некрасова и Салтыкова-Щедрина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237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 Н. Толстой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Ясная Поляна.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«Детство» (главы).  История создания.</w:t>
            </w:r>
          </w:p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Автобиографический характер повести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276-295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комментированное чтение, беседа, работа с литературоведческими терминами, групповая лабораторная работа по тексту повести, самостоятельное составление тезисного плана для пересказа отрывков, выразительное чтение.</w:t>
            </w:r>
          </w:p>
        </w:tc>
        <w:tc>
          <w:tcPr>
            <w:tcW w:w="4425" w:type="dxa"/>
          </w:tcPr>
          <w:p w:rsidR="001D16AD" w:rsidRPr="00547148" w:rsidRDefault="001D16AD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выделять и формулировать познавательную цель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1D16AD" w:rsidRPr="00547148" w:rsidRDefault="001D16AD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самодиагностики по алгоритму выполнения задачи при консультативной помощи учителя</w:t>
            </w: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герой повести Л. Н. Толстого «Детство», его чувства, поступки, духовный мир. Подготовка к написанию сочинения.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276-295</w:t>
            </w: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обучение устному рассказу.</w:t>
            </w: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6AD" w:rsidRPr="00F53343" w:rsidTr="00F53343">
        <w:tc>
          <w:tcPr>
            <w:tcW w:w="534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66Р/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1D16AD" w:rsidRPr="00F53343" w:rsidRDefault="001D16AD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по повести «Детство».</w:t>
            </w:r>
          </w:p>
        </w:tc>
        <w:tc>
          <w:tcPr>
            <w:tcW w:w="1276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1D16AD" w:rsidRPr="00F53343" w:rsidRDefault="001D16AD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А. Бунин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«Цифры». Сложность взаимопонимания детей и взрослых.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right="-108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</w:rPr>
              <w:t>Работа с учебником, комментированное чтение, анализ рассказа; индивидуальная и парная работа с дидактическим материалом, групповая лабораторная работа (анализ, выразительное чтение, рецензирование)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А. Бунин «Лапти». Нравственный смысл рассказа.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 П. Чехов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Биография писателя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«Хамелеон». Живая картина нравов.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297-304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знакомство с рассказом, беседа по тексту, анализ произведения; работа в парах (устное рецензирование выразительного чтения рассказа)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7D10A5" w:rsidRPr="00F53343" w:rsidTr="007D10A5">
        <w:trPr>
          <w:trHeight w:val="1262"/>
        </w:trPr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создания комического в рассказе А. П. Чехова «Хамелеон».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297-304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Инсценировка рассказов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Чехов «Злоумышленник»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Словарная работа, чтение по ролям, беседа по тексту, анализ произведения, творческая работа; самостоятельная работа с литературоведческим материалом, работа в парах (составление литературного портрета писателя)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анализировать прозаический  текст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читать вслух,  понимать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прочитанное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 xml:space="preserve"> и аргументировать свою точку зрения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«Край ты мой, родимый край…» Стихи русских поэтов 19 века о родной природе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312-316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Урок-концерт. 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Прослушивание музыкальных фрагментов, словарная работа, выразительное  чтение стихотворений,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их анализ, работа в парах (анализ различных форм выражения авторской позиции)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 (формировать умения работать по алгоритмам)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Произведения русских писателей 20 века.</w:t>
            </w:r>
          </w:p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Горький.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Биография писателя. «Детство» (главы). Автобиографический характер повести.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19-83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учителя. Художественный пересказ эпизодов.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беседа, групповая лабораторная работа по тексту повести, составление письменного ответа на проблемный вопрос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ставить вопросы, устанавливать причинно-следственные связи, строить логические рассуждения, умозаключения (индуктивное, дедуктивное, по аналогии) и делать выводы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«свинцовых мерзостей жизни»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19-83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характеристики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Яркое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здоровое, творческое в русской жизни»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19-83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элементами пересказа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76Р\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Сочинение-характеристика литературного героя.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«Легенда о Данко» из рассказа М. Горького «Старуха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Изергиль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Романтический характер легенды.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84-88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Комментированное чтение, работа по содержанию текста, аналитическая беседа, работа со словом, самостоятельная работа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с литературоведческим материалом, групповая работа (составление тезисного плана рассказов), выразительное чтение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7D10A5" w:rsidRPr="00547148" w:rsidRDefault="007D10A5" w:rsidP="001E756F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выполнять учебные действия в громко речевой и умственной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lastRenderedPageBreak/>
              <w:t>формах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7D10A5" w:rsidRPr="00547148" w:rsidRDefault="007D10A5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строить монологические высказывания, овладеть умениями диалогической речи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 w:firstLine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 В. Маяковский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«Необычайное приключение, бывшее с Владимиром Маяковским летом на даче».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100-109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художественной формы стихотворения.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Выразительное чтение стихотворения, словарная работа, работа с лексикой, составление  письменного ответа на проблемный вопрос, групповая работа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формулировать и удерживать учебную задачу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формулировать собственное мнение и свою позицию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В. Маяковский «Хорошее отношение к лошадям».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110-111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Эвристическая беседа. 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 Н. Андреев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Кусака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Сострадание и бессердечие как критерии нравственности человека. Рассказ «Петька на даче»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89-99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Групповое выполнение заданий, выразительное чтение, рецензирование, групповая практическая работа (составление устного и письменного анализа), письменная творческая работа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  <w:r w:rsidRPr="00547148">
              <w:rPr>
                <w:rFonts w:ascii="Times New Roman" w:hAnsi="Times New Roman" w:cs="Times New Roman"/>
                <w:b/>
              </w:rPr>
              <w:t xml:space="preserve"> 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 П. Платонов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«Юшка». Друзья и враги главного героя.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113-123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Ответы на проблемные вопросы.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работа с лексикой, творческая работа, беседа, работа в парах (составление цитатного плана для пересказа)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моделировать монологическое высказывание,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82В\ч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П. Платонов «В прекрасном и яростном мире».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123-138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Групповое выполнение заданий, письменная творческая работа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самостоятельно делать выводы, перерабатывать информацию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формулировать и высказывать свою точку зрения на события и поступки героев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D10A5" w:rsidRPr="00F53343" w:rsidTr="007D10A5">
        <w:tc>
          <w:tcPr>
            <w:tcW w:w="534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83Р</w:t>
            </w:r>
          </w:p>
        </w:tc>
        <w:tc>
          <w:tcPr>
            <w:tcW w:w="850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Классное сочинение «Нужны ли в жизни сочувствие и сострадание?»</w:t>
            </w:r>
            <w:proofErr w:type="gramEnd"/>
          </w:p>
        </w:tc>
        <w:tc>
          <w:tcPr>
            <w:tcW w:w="1276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237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shd w:val="clear" w:color="auto" w:fill="FFFFFF" w:themeFill="background1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 Л. Пастернак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«Июль», «Никого не будет в доме…»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139-143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Групповая работа, самостоятельная работа с литературоведческим материалом, работа в парах (составление устного (письменного) ответа на проблемный вопрос), выразительное чтение, рецензирование</w:t>
            </w:r>
            <w:r w:rsidRPr="005471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осознавать  качество и уровень усвоения</w:t>
            </w:r>
          </w:p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</w:t>
            </w:r>
          </w:p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А. Т. Твардовского.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Философские проблемы в лирике А. Т. Твардовского. Развитие понятия о лирическом герое.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Стр. 144-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Проектная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Практикум анализа лирического произведения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Трудности и радости грозных лет войны в стихотворениях Ахматовой, Симонова, Суркова, Твардовского, Тихонова. Песни военных лет.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150-158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Урок-концерт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Чтение стихотворений, анализ, работа с лексикой и выразительными средствами, творческая работа, самостоятельная работа с литературоведческим материалом, рецензирование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 xml:space="preserve">: </w:t>
            </w:r>
            <w:r w:rsidRPr="00547148">
              <w:rPr>
                <w:rFonts w:ascii="Times New Roman" w:eastAsia="Calibri" w:hAnsi="Times New Roman" w:cs="Times New Roman"/>
              </w:rPr>
              <w:t>уметь извлекать необходимую информацию из прослушанного или прочитанного текста,</w:t>
            </w:r>
          </w:p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547148">
              <w:rPr>
                <w:rFonts w:ascii="Times New Roman" w:hAnsi="Times New Roman" w:cs="Times New Roman"/>
              </w:rPr>
              <w:t xml:space="preserve">уметь анализировать текст и соотносить нравственные принципы со </w:t>
            </w:r>
            <w:proofErr w:type="gramStart"/>
            <w:r w:rsidRPr="00547148">
              <w:rPr>
                <w:rFonts w:ascii="Times New Roman" w:hAnsi="Times New Roman" w:cs="Times New Roman"/>
              </w:rPr>
              <w:t>своими</w:t>
            </w:r>
            <w:proofErr w:type="gramEnd"/>
          </w:p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читать вслух,  понимать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>прочитанное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 xml:space="preserve"> и аргументировать свою точку зрения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 w:hanging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 Абрамов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чём плачут лошади».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159-167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Словарная работа, комментированное чтение, пересказ от другого лица, групповая работа (составление плана рассказа </w:t>
            </w:r>
            <w:proofErr w:type="spellStart"/>
            <w:r w:rsidRPr="00547148">
              <w:rPr>
                <w:rFonts w:ascii="Times New Roman" w:hAnsi="Times New Roman" w:cs="Times New Roman"/>
                <w:sz w:val="20"/>
              </w:rPr>
              <w:t>Ф.Абрамова</w:t>
            </w:r>
            <w:proofErr w:type="spellEnd"/>
            <w:r w:rsidRPr="00547148">
              <w:rPr>
                <w:rFonts w:ascii="Times New Roman" w:hAnsi="Times New Roman" w:cs="Times New Roman"/>
                <w:sz w:val="20"/>
              </w:rPr>
              <w:t>), самостоятельная работа (составление письменного сообщения о писателе), групповая работа (выразительное чтение рассказа)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 (формировать умения работать по алгоритмам)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этических чувств, доброжелательности и эмоционально-нравственной отзывчивости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литературной традиции. Литературные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традиции в рассказе.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учителя. Беседа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Е. И. Носов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«Кукла». Нравственные проблемы рассказа.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168-176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беседа по тексту, лексическая работа, индивидуальная и парная работа с дидактическим материалом, групповая практическая работа (поиск цитатных примеров, иллюстрирующих понятия портрет героя, речь героя)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делать анализ текста, используя изученную терминологию и полученные знания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 И. Носов «Живое пламя». Обучение целостному анализу эпического произведения.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176-179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rPr>
          <w:trHeight w:val="899"/>
        </w:trPr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Ю. П. Казаков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«Тихое утро» Герои рассказа и их поступки.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180-198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проблемные вопросы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анализ текста, словарная работа, индивидуальная и парная работа с дидактическим материалом, рецензирование, работа в парах (письменный ответ на проблемный вопрос), коллективная работа (различные виды пересказов)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определять меры усвоения изученного материала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D10A5" w:rsidRPr="00F53343" w:rsidTr="00F53343">
        <w:trPr>
          <w:trHeight w:val="899"/>
        </w:trPr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Д. С. Лихачев.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«Земля родная»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Самостоятельная работа с литературоведческим материалом,  работа в парах, составление тезисного плана для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пересказа, выразительное чтение отрывков, устное рецензирование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самостоятельно делать выводы, перерабатывать информацию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планировать алгоритм ответа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формулировать и высказывать свою точку зрения в соотнесении с позицией автора текста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поэтов 20 века о родине, родной природе.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212-220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Урок-концерт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Чтение стихотворений, анализ, работа с лексикой и выразительными средствами, творческая работа, рецензирование, групповая практическая работа (составление устного и письменного сопоставительного анализа стихотворений)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самосовершенствованию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Зощенко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«Беда». </w:t>
            </w:r>
            <w:proofErr w:type="gramStart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Смешное</w:t>
            </w:r>
            <w:proofErr w:type="gramEnd"/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грустное в рассказах писателя.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205-211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Комментированное чтение, работа по содержанию текста, аналитическая беседа, работа со словом, работа в парах с теоретическим литературоведческим материалом, составление тезисного плана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547148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самостоятельной работы по алгоритму выполнения задач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на слова русских поэтов 20 века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220-227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Работа с материалом учебника, работа в парах по теме «Песня как синтетический жанр искусства», устное рецензирование, выразительное чтение, групповая работа с литературоведческим материалом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 xml:space="preserve">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совместной деятельности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Расул Гамзатов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Рассказ о поэте. Размышления поэта об истоках и основах жизни.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225-227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 Слово учителя.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Зарубежная литература. Р. Бернс 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«Честная бедность».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228-232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беседа. Слово учителя.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Выразительное чтение стихотворений наизусть, анализ, групповая работа (устный или письменный ответ на проблемный вопрос), работа в парах (анализ различных форм выражения авторской позиции), рецензирование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 xml:space="preserve">: </w:t>
            </w:r>
            <w:r w:rsidRPr="00547148">
              <w:rPr>
                <w:rFonts w:ascii="Times New Roman" w:hAnsi="Times New Roman" w:cs="Times New Roman"/>
              </w:rPr>
              <w:t xml:space="preserve">формировать ситуацию </w:t>
            </w:r>
            <w:proofErr w:type="spellStart"/>
            <w:r w:rsidRPr="00547148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hAnsi="Times New Roman" w:cs="Times New Roman"/>
              </w:rPr>
              <w:t xml:space="preserve"> эмоциональных состояний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 Г. Байрон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поэте. «Ты кончил жизни путь, герой…» как прославление подвига во имя свободы Родины.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233-234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поэтических интонаций. 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Выразительное чтение стихотворений наизусть, анализ, групповая работа (устный или письменный ответ на проблемный вопрос), работа в парах (анализ различных форм выражения авторской позиции), рецензирование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 xml:space="preserve">: </w:t>
            </w:r>
            <w:r w:rsidRPr="00547148">
              <w:rPr>
                <w:rFonts w:ascii="Times New Roman" w:hAnsi="Times New Roman" w:cs="Times New Roman"/>
              </w:rPr>
              <w:t xml:space="preserve">формировать ситуацию </w:t>
            </w:r>
            <w:proofErr w:type="spellStart"/>
            <w:r w:rsidRPr="00547148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547148">
              <w:rPr>
                <w:rFonts w:ascii="Times New Roman" w:hAnsi="Times New Roman" w:cs="Times New Roman"/>
              </w:rPr>
              <w:t xml:space="preserve"> эмоциональных состояний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Японские хокку. Особенности жанра.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235-240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хокку. 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 xml:space="preserve">Выразительное чтение хокку, анализ их философского содержания, </w:t>
            </w:r>
            <w:r w:rsidRPr="00547148">
              <w:rPr>
                <w:rFonts w:ascii="Times New Roman" w:hAnsi="Times New Roman" w:cs="Times New Roman"/>
                <w:sz w:val="20"/>
              </w:rPr>
              <w:lastRenderedPageBreak/>
              <w:t>рецензирование, творческая работа, индивидуальная и парная работа с дидактическим материалом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</w:t>
            </w:r>
            <w:proofErr w:type="gramEnd"/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101-102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 Генри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«Дары волхвов» Преданность и жертвенность во имя любви.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241-248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Индивидуальная и парная работа с дидактическим материалом. Групповая практическая работа (подбор цитат, иллюстрирующих понятия герой повествования, тема, идея).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left="34" w:right="30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синтезировать полученную информацию для составления ответа</w:t>
            </w:r>
            <w:proofErr w:type="gramEnd"/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7D10A5" w:rsidRPr="00547148" w:rsidRDefault="007D10A5" w:rsidP="001E756F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Брэдбери</w:t>
            </w:r>
            <w:proofErr w:type="spellEnd"/>
            <w:r w:rsidRPr="00F53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 о писателе. «Каникулы». 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249-262</w:t>
            </w: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2237" w:type="dxa"/>
          </w:tcPr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Знакомство с творчеством автора, работа с текстом, аналитическая беседа, творческая работа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sz w:val="20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4425" w:type="dxa"/>
          </w:tcPr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47148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547148">
              <w:rPr>
                <w:rFonts w:ascii="Times New Roman" w:hAnsi="Times New Roman" w:cs="Times New Roman"/>
                <w:b/>
              </w:rPr>
              <w:t>:</w:t>
            </w:r>
            <w:r w:rsidRPr="00547148">
              <w:rPr>
                <w:rFonts w:ascii="Times New Roman" w:eastAsia="Calibri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7D10A5" w:rsidRPr="00547148" w:rsidRDefault="007D10A5" w:rsidP="001E756F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</w:rPr>
            </w:pPr>
            <w:r w:rsidRPr="00547148">
              <w:rPr>
                <w:rFonts w:ascii="Times New Roman" w:hAnsi="Times New Roman" w:cs="Times New Roman"/>
                <w:b/>
              </w:rPr>
              <w:t>Регулятивные: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47148">
              <w:rPr>
                <w:rFonts w:ascii="Times New Roman" w:eastAsia="Calibri" w:hAnsi="Times New Roman" w:cs="Times New Roman"/>
              </w:rPr>
              <w:t xml:space="preserve">самостоятельно) </w:t>
            </w:r>
            <w:proofErr w:type="gramEnd"/>
            <w:r w:rsidRPr="00547148">
              <w:rPr>
                <w:rFonts w:ascii="Times New Roman" w:eastAsia="Calibri" w:hAnsi="Times New Roman" w:cs="Times New Roman"/>
              </w:rPr>
              <w:t>необходимые действия, операции, действует по плану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547148">
              <w:rPr>
                <w:rFonts w:ascii="Times New Roman" w:hAnsi="Times New Roman" w:cs="Times New Roman"/>
              </w:rPr>
              <w:t xml:space="preserve"> </w:t>
            </w:r>
            <w:r w:rsidRPr="00547148">
              <w:rPr>
                <w:rFonts w:ascii="Times New Roman" w:eastAsia="Calibri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  <w:r w:rsidRPr="005471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D10A5" w:rsidRPr="00547148" w:rsidRDefault="007D10A5" w:rsidP="001E75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47148">
              <w:rPr>
                <w:rFonts w:ascii="Times New Roman" w:hAnsi="Times New Roman" w:cs="Times New Roman"/>
                <w:b/>
              </w:rPr>
              <w:t>Личностные:</w:t>
            </w:r>
            <w:r w:rsidRPr="00547148">
              <w:rPr>
                <w:rFonts w:ascii="Times New Roman" w:eastAsia="Calibri" w:hAnsi="Times New Roman" w:cs="Times New Roman"/>
              </w:rPr>
              <w:t xml:space="preserve"> осознает себя гражданином </w:t>
            </w:r>
            <w:r w:rsidRPr="00547148">
              <w:rPr>
                <w:rFonts w:ascii="Times New Roman" w:eastAsia="Calibri" w:hAnsi="Times New Roman" w:cs="Times New Roman"/>
              </w:rPr>
              <w:lastRenderedPageBreak/>
              <w:t>своего Отечества, проявляет интерес и уважение к другим народам; признаёт общепринятые морально-этические нормы.</w:t>
            </w: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0A5" w:rsidRPr="00F53343" w:rsidTr="00F53343">
        <w:tc>
          <w:tcPr>
            <w:tcW w:w="534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" w:type="dxa"/>
          </w:tcPr>
          <w:p w:rsidR="007D10A5" w:rsidRPr="00F53343" w:rsidRDefault="007D10A5" w:rsidP="00F5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 Рекомендации на лето.</w:t>
            </w:r>
          </w:p>
        </w:tc>
        <w:tc>
          <w:tcPr>
            <w:tcW w:w="1276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</w:tcPr>
          <w:p w:rsidR="007D10A5" w:rsidRPr="00F53343" w:rsidRDefault="007D10A5" w:rsidP="00F53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0A5" w:rsidRDefault="007D10A5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D10A5" w:rsidRDefault="007D10A5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D10A5" w:rsidRDefault="007D10A5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868E9" w:rsidRDefault="007868E9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7D10A5" w:rsidRPr="007D10A5" w:rsidRDefault="007D10A5" w:rsidP="007D10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bCs/>
          <w:sz w:val="24"/>
        </w:rPr>
        <w:t>ОПИСАНИЕ МАТЕРИАЛЬНО-ТЕХНИЧЕСКОГО ОБЕСПЕЧЕНИЯ ОБРАЗОВАТЕЛЬНОГО ПРОЦЕССА</w:t>
      </w:r>
      <w:r w:rsidRPr="007D10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D10A5" w:rsidRPr="007D10A5" w:rsidRDefault="007D10A5" w:rsidP="007D10A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10A5" w:rsidRPr="007D10A5" w:rsidRDefault="007D10A5" w:rsidP="007D10A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комплект</w:t>
      </w:r>
    </w:p>
    <w:p w:rsidR="007D10A5" w:rsidRPr="007D10A5" w:rsidRDefault="007D10A5" w:rsidP="007D10A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Коровина В.Я. Литература. 7 класс: учеб. Для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Учреждений с прил. на электрон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осителе: в 2 ч. /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В.П.Журавлёв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В.И.Коровин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– М.: Просвещение, 2014.</w:t>
      </w:r>
    </w:p>
    <w:p w:rsidR="007D10A5" w:rsidRPr="007D10A5" w:rsidRDefault="007D10A5" w:rsidP="007D10A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Коровина В.Я. Читаем, думаем, спорим…: дидактические материалы по литературе. 7 класс/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В.И.Коровин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В.П.Журавлёв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– М.:  Просвещение, 2011.</w:t>
      </w:r>
    </w:p>
    <w:p w:rsidR="007D10A5" w:rsidRPr="007D10A5" w:rsidRDefault="007D10A5" w:rsidP="007D10A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Коровина В.Я. Фонохрестоматия к учебнику «Литература. 7 класс» (Электронный ресурс)/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В.П.Журавлёв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В.И.Коровин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– М.: Просвещение, 2014</w:t>
      </w:r>
    </w:p>
    <w:p w:rsidR="007D10A5" w:rsidRPr="007D10A5" w:rsidRDefault="007D10A5" w:rsidP="007D10A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Литература. Программы общеобразовательных учреждений. 5-11- классы (базовый уровень)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од ред.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В.Я.Коровиной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– М.: Просвещение, 2010.</w:t>
      </w:r>
    </w:p>
    <w:p w:rsidR="007D10A5" w:rsidRPr="007D10A5" w:rsidRDefault="007D10A5" w:rsidP="007D10A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Литература. Рабочие программы. Предметная линия учебников под редакцией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В.Я.Коровиной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 Учреждений /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(и др.); под ред.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В.Я.Коровиной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– М.: Просвещение, 2011.</w:t>
      </w:r>
    </w:p>
    <w:p w:rsidR="007D10A5" w:rsidRPr="007D10A5" w:rsidRDefault="007D10A5" w:rsidP="007D10A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Для  учителя: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Асмолов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А.Г. Системно-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подход в разработке стандартов нового поколения. М.: Педагогика, 2009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Беломестных О.Б., Корнеева М.С., Золотарева И.В. Поурочное планирование по литературе. 7класс. - М.: ВАКО, 2002.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7D10A5">
        <w:rPr>
          <w:rFonts w:ascii="Times New Roman" w:eastAsia="Calibri" w:hAnsi="Times New Roman" w:cs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- М., 2004.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Золотарева И.В., Егорова Н.В. Универсальные поурочные разработки по литературе. 7 класс. - Изд. 3-е,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исправл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 и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дополн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- М.: ВАКО, 2005.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Концепция Федеральных государственных образовательных стандартов общего образования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/ П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од ред.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А.М.Кондакова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А.А.Кузнецова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М.: Просвещение, 2008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Национальная образовательная инициатива «Наша новая школа /электронный документ/Режим доступа:    http:/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mon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gov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dok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akt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/6591</w:t>
      </w:r>
    </w:p>
    <w:p w:rsidR="007D10A5" w:rsidRPr="007D10A5" w:rsidRDefault="007D10A5" w:rsidP="007D10A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Постановление Главного государственного санитарного врача РФ от 29.12.2010 №189 «Санитарно-эпидемиологические требования к условиям и организации обучения в общеобразовательных учреждениях» (СанПиН 2.4.2.2621-10)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Для  учащихся: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Альбеткова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Р.И. Учимся читать лирическое произведение. - М.: Дрофа, 2007.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2. Коровина В.Я. и др. Литература: Учебник-хрестоматия для 6 класса: В 2ч. - М.: Просвещение, 2006.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3. Коровина В.Я. и др. Читаем, думаем, спорим ...: Дидактический материал по литературе: 6 класс. - М.: Просвещение, 2006.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4. Литература: 6 класс: Фонохрестоматия: Электронное учебное пособие на </w:t>
      </w:r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7D10A5">
        <w:rPr>
          <w:rFonts w:ascii="Times New Roman" w:eastAsia="Calibri" w:hAnsi="Times New Roman" w:cs="Times New Roman"/>
          <w:sz w:val="24"/>
          <w:szCs w:val="24"/>
        </w:rPr>
        <w:t>-</w:t>
      </w:r>
      <w:r w:rsidRPr="007D10A5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/ С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ост.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В.Я.Коровина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В.П.Журавлев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В.И.Коровин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. - М.: Просвещение, 2008.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Маранцман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В.Г. Времена года: Рабочая тетрадь по литературе для 5-6 классов. - СПб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.: 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Про</w:t>
      </w:r>
      <w:r w:rsidRPr="007D10A5">
        <w:rPr>
          <w:rFonts w:ascii="Times New Roman" w:eastAsia="Calibri" w:hAnsi="Times New Roman" w:cs="Times New Roman"/>
          <w:sz w:val="24"/>
          <w:szCs w:val="24"/>
        </w:rPr>
        <w:softHyphen/>
        <w:t>свещение, 2004.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6.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Обернихина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Г.А., Соколова Л.Э.,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Вольнова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.: 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Просвещение, 2006.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7. Русский фольклор: Словарь-справочник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/ С</w:t>
      </w:r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>ост. Т.В. Зуева. - М.: Просвещение, 2005.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8. Сочини сказку. Творческие задания. 5-7 классы. - М.: Дрофа, 2007.</w:t>
      </w:r>
    </w:p>
    <w:p w:rsidR="007D10A5" w:rsidRPr="007D10A5" w:rsidRDefault="007D10A5" w:rsidP="007D10A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9. Шайтанов И.О., Свердлов М.И. Зарубежная литература: Учебник-хрестоматия: 5-7 классы: - М.: Просвещение, 2006.</w:t>
      </w:r>
    </w:p>
    <w:p w:rsidR="007D10A5" w:rsidRPr="007D10A5" w:rsidRDefault="007D10A5" w:rsidP="007D1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0A5" w:rsidRPr="007D10A5" w:rsidRDefault="007D10A5" w:rsidP="007D10A5">
      <w:pPr>
        <w:spacing w:line="240" w:lineRule="auto"/>
        <w:ind w:left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СЛОВАРИ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Грубер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Е.И. Этимологический словарь русского языка. – Москва:  </w:t>
      </w: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Локид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>-Пресс, 2007.</w:t>
      </w:r>
    </w:p>
    <w:p w:rsidR="007D10A5" w:rsidRPr="007D10A5" w:rsidRDefault="007D10A5" w:rsidP="007D10A5">
      <w:pPr>
        <w:widowControl w:val="0"/>
        <w:numPr>
          <w:ilvl w:val="0"/>
          <w:numId w:val="31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bCs/>
          <w:sz w:val="24"/>
          <w:szCs w:val="24"/>
        </w:rPr>
        <w:t>Истрин</w:t>
      </w:r>
      <w:proofErr w:type="spellEnd"/>
      <w:r w:rsidRPr="007D10A5">
        <w:rPr>
          <w:rFonts w:ascii="Times New Roman" w:eastAsia="Calibri" w:hAnsi="Times New Roman" w:cs="Times New Roman"/>
          <w:bCs/>
          <w:sz w:val="24"/>
          <w:szCs w:val="24"/>
        </w:rPr>
        <w:t xml:space="preserve"> В.А. 1100 лет славянской азбуки. - М., 1963.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Крысин  Л.П.  Толковый  словарь  иноязычных  слов. – М.: Просвещение,  1998. 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Крысин  Л.П.  Школьный  словарь  иностранных  слов. – М.: Просвещение, 1997.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Михайлова О.А. Орфоэпический словарь русского языка. - Екатеринбург:  Фактория, 2006.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Ожегов  С. И Толковый словарь русского языка.- М.: Просвещение, 2000.</w:t>
      </w:r>
    </w:p>
    <w:p w:rsidR="007D10A5" w:rsidRPr="007D10A5" w:rsidRDefault="007D10A5" w:rsidP="007D10A5">
      <w:pPr>
        <w:widowControl w:val="0"/>
        <w:numPr>
          <w:ilvl w:val="0"/>
          <w:numId w:val="31"/>
        </w:num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D10A5">
        <w:rPr>
          <w:rFonts w:ascii="Times New Roman" w:eastAsia="Calibri" w:hAnsi="Times New Roman" w:cs="Times New Roman"/>
          <w:bCs/>
          <w:sz w:val="24"/>
          <w:szCs w:val="24"/>
        </w:rPr>
        <w:t>Срезневский И.И. Словарь древнерусского языка. - М.: Книга, 1989.</w:t>
      </w:r>
    </w:p>
    <w:p w:rsidR="007D10A5" w:rsidRPr="007D10A5" w:rsidRDefault="007D10A5" w:rsidP="007D10A5">
      <w:pPr>
        <w:widowControl w:val="0"/>
        <w:numPr>
          <w:ilvl w:val="0"/>
          <w:numId w:val="31"/>
        </w:num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D10A5">
        <w:rPr>
          <w:rFonts w:ascii="Times New Roman" w:eastAsia="Calibri" w:hAnsi="Times New Roman" w:cs="Times New Roman"/>
          <w:bCs/>
          <w:sz w:val="24"/>
          <w:szCs w:val="24"/>
        </w:rPr>
        <w:t xml:space="preserve">Фасмер М. Этимологический словарь русского языка. В 4-х томах. – М.: </w:t>
      </w:r>
      <w:proofErr w:type="spellStart"/>
      <w:r w:rsidRPr="007D10A5">
        <w:rPr>
          <w:rFonts w:ascii="Times New Roman" w:eastAsia="Calibri" w:hAnsi="Times New Roman" w:cs="Times New Roman"/>
          <w:bCs/>
          <w:sz w:val="24"/>
          <w:szCs w:val="24"/>
        </w:rPr>
        <w:t>Астрель</w:t>
      </w:r>
      <w:proofErr w:type="spellEnd"/>
      <w:r w:rsidRPr="007D10A5">
        <w:rPr>
          <w:rFonts w:ascii="Times New Roman" w:eastAsia="Calibri" w:hAnsi="Times New Roman" w:cs="Times New Roman"/>
          <w:bCs/>
          <w:sz w:val="24"/>
          <w:szCs w:val="24"/>
        </w:rPr>
        <w:t>. АСТ, 2004.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Чернец Л.В. Школьный словарь литературоведческих терминов. – М.: Просвещение, 2005.</w:t>
      </w:r>
    </w:p>
    <w:p w:rsidR="007D10A5" w:rsidRPr="007D10A5" w:rsidRDefault="007D10A5" w:rsidP="007D10A5">
      <w:pPr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Шанский</w:t>
      </w:r>
      <w:proofErr w:type="spell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Н.М.  Школьный фразеологический словарь русского языка. – М.: Дрофа, 2007.</w:t>
      </w:r>
    </w:p>
    <w:p w:rsidR="007D10A5" w:rsidRPr="007D10A5" w:rsidRDefault="007D10A5" w:rsidP="007D10A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0A5" w:rsidRPr="007D10A5" w:rsidRDefault="007D10A5" w:rsidP="007D10A5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0A5">
        <w:rPr>
          <w:rFonts w:ascii="Times New Roman" w:eastAsia="Calibri" w:hAnsi="Times New Roman" w:cs="Times New Roman"/>
          <w:b/>
          <w:sz w:val="24"/>
          <w:szCs w:val="24"/>
        </w:rPr>
        <w:t>РЕСУРСЫ ИКТ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10A5">
        <w:rPr>
          <w:rFonts w:ascii="Times New Roman" w:eastAsia="Calibri" w:hAnsi="Times New Roman" w:cs="Times New Roman"/>
          <w:sz w:val="24"/>
          <w:szCs w:val="24"/>
        </w:rPr>
        <w:t>Biblio</w:t>
      </w:r>
      <w:proofErr w:type="gramStart"/>
      <w:r w:rsidRPr="007D10A5">
        <w:rPr>
          <w:rFonts w:ascii="Times New Roman" w:eastAsia="Calibri" w:hAnsi="Times New Roman" w:cs="Times New Roman"/>
          <w:sz w:val="24"/>
          <w:szCs w:val="24"/>
        </w:rPr>
        <w:t>Гид</w:t>
      </w:r>
      <w:proofErr w:type="spellEnd"/>
      <w:proofErr w:type="gramEnd"/>
      <w:r w:rsidRPr="007D10A5">
        <w:rPr>
          <w:rFonts w:ascii="Times New Roman" w:eastAsia="Calibri" w:hAnsi="Times New Roman" w:cs="Times New Roman"/>
          <w:sz w:val="24"/>
          <w:szCs w:val="24"/>
        </w:rPr>
        <w:t xml:space="preserve"> - книги и дети: проект Российской государственной детской библиотеки.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 «И.С. Тургенев. Произведения».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«М.Ю. Лермонтов. Стихотворения».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«Обучающая программа для школьников от 10 лет и абитуриентов по литературе. Возраст: 5 – 11 классы».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D10A5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Диск « Русские словари</w:t>
      </w:r>
      <w:r w:rsidRPr="007D10A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  <w:r w:rsidRPr="007D10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Толковый,  Иностранных слов, Толковый словарь В. Даля, Географические наименования, Синонимы, Антонимы и Паронимы.  240 000 терминов».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 Словарь литературоведческих терминов».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«Тестирующая программа для школьников и абитуриентов.  Кирилл и Мефодий. 7 класс».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«Устное народное творчество. Сказки. Предания. Загадки. Пословицы. Поговорки».</w:t>
      </w:r>
    </w:p>
    <w:p w:rsidR="007D10A5" w:rsidRPr="007D10A5" w:rsidRDefault="007D10A5" w:rsidP="007D10A5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10A5">
        <w:rPr>
          <w:rFonts w:ascii="Times New Roman" w:eastAsia="Calibri" w:hAnsi="Times New Roman" w:cs="Times New Roman"/>
          <w:sz w:val="24"/>
          <w:szCs w:val="24"/>
        </w:rPr>
        <w:t>Диск « Уроки  литературы  Кирилла и Мефодия.6 класс.</w:t>
      </w:r>
    </w:p>
    <w:p w:rsidR="007D10A5" w:rsidRPr="007D10A5" w:rsidRDefault="007D10A5" w:rsidP="007D10A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68E9" w:rsidRDefault="007868E9" w:rsidP="007D10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343" w:rsidRPr="00F53343" w:rsidRDefault="00F53343" w:rsidP="00F5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3343" w:rsidRPr="00F53343" w:rsidSect="00F5334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940097"/>
    <w:multiLevelType w:val="hybridMultilevel"/>
    <w:tmpl w:val="90048E14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97B36"/>
    <w:multiLevelType w:val="hybridMultilevel"/>
    <w:tmpl w:val="21C2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276432E"/>
    <w:multiLevelType w:val="hybridMultilevel"/>
    <w:tmpl w:val="03E4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F2040"/>
    <w:multiLevelType w:val="hybridMultilevel"/>
    <w:tmpl w:val="C39E19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A9303636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212A4"/>
    <w:multiLevelType w:val="hybridMultilevel"/>
    <w:tmpl w:val="32AC43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407C05"/>
    <w:multiLevelType w:val="hybridMultilevel"/>
    <w:tmpl w:val="54B8A3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A80CB1"/>
    <w:multiLevelType w:val="hybridMultilevel"/>
    <w:tmpl w:val="0F360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F6172E"/>
    <w:multiLevelType w:val="hybridMultilevel"/>
    <w:tmpl w:val="D66099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E7444E8"/>
    <w:multiLevelType w:val="hybridMultilevel"/>
    <w:tmpl w:val="681EE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3276A"/>
    <w:multiLevelType w:val="hybridMultilevel"/>
    <w:tmpl w:val="7A941A4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44907"/>
    <w:multiLevelType w:val="hybridMultilevel"/>
    <w:tmpl w:val="8A8E0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036E8"/>
    <w:multiLevelType w:val="hybridMultilevel"/>
    <w:tmpl w:val="36305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3407804"/>
    <w:multiLevelType w:val="hybridMultilevel"/>
    <w:tmpl w:val="269EF8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D9D0F7D"/>
    <w:multiLevelType w:val="hybridMultilevel"/>
    <w:tmpl w:val="D204846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9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>
    <w:nsid w:val="66D00423"/>
    <w:multiLevelType w:val="hybridMultilevel"/>
    <w:tmpl w:val="E78EE10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66E28"/>
    <w:multiLevelType w:val="hybridMultilevel"/>
    <w:tmpl w:val="8EEC9C3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F10E6"/>
    <w:multiLevelType w:val="hybridMultilevel"/>
    <w:tmpl w:val="E6D6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FBE7D21"/>
    <w:multiLevelType w:val="hybridMultilevel"/>
    <w:tmpl w:val="67C44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"/>
  </w:num>
  <w:num w:numId="11">
    <w:abstractNumId w:val="36"/>
  </w:num>
  <w:num w:numId="12">
    <w:abstractNumId w:val="10"/>
  </w:num>
  <w:num w:numId="13">
    <w:abstractNumId w:val="32"/>
  </w:num>
  <w:num w:numId="14">
    <w:abstractNumId w:val="7"/>
  </w:num>
  <w:num w:numId="15">
    <w:abstractNumId w:val="29"/>
  </w:num>
  <w:num w:numId="16">
    <w:abstractNumId w:val="27"/>
  </w:num>
  <w:num w:numId="17">
    <w:abstractNumId w:val="16"/>
  </w:num>
  <w:num w:numId="18">
    <w:abstractNumId w:val="15"/>
  </w:num>
  <w:num w:numId="19">
    <w:abstractNumId w:val="2"/>
  </w:num>
  <w:num w:numId="20">
    <w:abstractNumId w:val="23"/>
  </w:num>
  <w:num w:numId="21">
    <w:abstractNumId w:val="19"/>
  </w:num>
  <w:num w:numId="22">
    <w:abstractNumId w:val="33"/>
  </w:num>
  <w:num w:numId="23">
    <w:abstractNumId w:val="34"/>
  </w:num>
  <w:num w:numId="24">
    <w:abstractNumId w:val="18"/>
  </w:num>
  <w:num w:numId="25">
    <w:abstractNumId w:val="28"/>
  </w:num>
  <w:num w:numId="26">
    <w:abstractNumId w:val="30"/>
  </w:num>
  <w:num w:numId="27">
    <w:abstractNumId w:val="9"/>
  </w:num>
  <w:num w:numId="28">
    <w:abstractNumId w:val="12"/>
  </w:num>
  <w:num w:numId="29">
    <w:abstractNumId w:val="24"/>
  </w:num>
  <w:num w:numId="30">
    <w:abstractNumId w:val="0"/>
  </w:num>
  <w:num w:numId="31">
    <w:abstractNumId w:val="1"/>
  </w:num>
  <w:num w:numId="32">
    <w:abstractNumId w:val="11"/>
  </w:num>
  <w:num w:numId="33">
    <w:abstractNumId w:val="17"/>
  </w:num>
  <w:num w:numId="34">
    <w:abstractNumId w:val="8"/>
  </w:num>
  <w:num w:numId="35">
    <w:abstractNumId w:val="22"/>
  </w:num>
  <w:num w:numId="36">
    <w:abstractNumId w:val="21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4F"/>
    <w:rsid w:val="001D16AD"/>
    <w:rsid w:val="0034544F"/>
    <w:rsid w:val="003B106F"/>
    <w:rsid w:val="007868E9"/>
    <w:rsid w:val="007D10A5"/>
    <w:rsid w:val="0083310B"/>
    <w:rsid w:val="00B1393E"/>
    <w:rsid w:val="00B20796"/>
    <w:rsid w:val="00C537A7"/>
    <w:rsid w:val="00EA5366"/>
    <w:rsid w:val="00F5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3343"/>
  </w:style>
  <w:style w:type="paragraph" w:styleId="a3">
    <w:name w:val="Body Text"/>
    <w:basedOn w:val="a"/>
    <w:link w:val="a4"/>
    <w:rsid w:val="00F53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5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533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F5334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53343"/>
  </w:style>
  <w:style w:type="paragraph" w:styleId="a3">
    <w:name w:val="Body Text"/>
    <w:basedOn w:val="a"/>
    <w:link w:val="a4"/>
    <w:rsid w:val="00F533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53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F533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F5334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36</Pages>
  <Words>11458</Words>
  <Characters>65317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Хетя</cp:lastModifiedBy>
  <cp:revision>5</cp:revision>
  <dcterms:created xsi:type="dcterms:W3CDTF">2015-08-30T16:40:00Z</dcterms:created>
  <dcterms:modified xsi:type="dcterms:W3CDTF">2019-09-09T19:58:00Z</dcterms:modified>
</cp:coreProperties>
</file>